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9321" w14:textId="52D7F288" w:rsidR="005E1EAE" w:rsidRDefault="005E1EAE" w:rsidP="00B840CB">
      <w:pPr>
        <w:rPr>
          <w:rFonts w:ascii="Century Gothic" w:hAnsi="Century Gothic"/>
          <w:b/>
          <w:sz w:val="26"/>
          <w:szCs w:val="26"/>
        </w:rPr>
      </w:pPr>
    </w:p>
    <w:p w14:paraId="6BC68687" w14:textId="06411A4C" w:rsidR="001B7F23" w:rsidRPr="00B840CB" w:rsidRDefault="001B7F23" w:rsidP="001B7F23">
      <w:pPr>
        <w:jc w:val="center"/>
        <w:rPr>
          <w:rFonts w:ascii="Century Gothic" w:hAnsi="Century Gothic"/>
          <w:b/>
          <w:sz w:val="28"/>
          <w:szCs w:val="28"/>
        </w:rPr>
      </w:pPr>
      <w:r w:rsidRPr="00B840CB">
        <w:rPr>
          <w:rFonts w:ascii="Century Gothic" w:hAnsi="Century Gothic"/>
          <w:b/>
          <w:sz w:val="28"/>
          <w:szCs w:val="28"/>
        </w:rPr>
        <w:t>Guaranteed Interview Scheme</w:t>
      </w:r>
    </w:p>
    <w:p w14:paraId="2516F93D" w14:textId="7D645D31" w:rsidR="001B7F23" w:rsidRPr="00B840CB" w:rsidRDefault="001B7F23" w:rsidP="001B7F23">
      <w:pPr>
        <w:jc w:val="center"/>
        <w:rPr>
          <w:rFonts w:ascii="Century Gothic" w:hAnsi="Century Gothic"/>
          <w:b/>
          <w:sz w:val="24"/>
          <w:szCs w:val="24"/>
        </w:rPr>
      </w:pPr>
    </w:p>
    <w:p w14:paraId="0E581E4F" w14:textId="0566B309" w:rsidR="001B7F23" w:rsidRPr="00B840CB" w:rsidRDefault="00802256" w:rsidP="001B7F2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As a Disability Confident employer and disability organisation, </w:t>
      </w:r>
      <w:r w:rsidR="001B7F23" w:rsidRPr="00B840CB">
        <w:rPr>
          <w:rFonts w:ascii="Century Gothic" w:hAnsi="Century Gothic"/>
          <w:sz w:val="24"/>
          <w:szCs w:val="24"/>
        </w:rPr>
        <w:t xml:space="preserve">Journey Enterprises is committed to ensuring equality &amp; diversity in our recruitment practice.  </w:t>
      </w:r>
      <w:r>
        <w:rPr>
          <w:rFonts w:ascii="Century Gothic" w:hAnsi="Century Gothic"/>
          <w:sz w:val="24"/>
          <w:szCs w:val="24"/>
        </w:rPr>
        <w:t xml:space="preserve"> A</w:t>
      </w:r>
      <w:r w:rsidR="001B7F23" w:rsidRPr="00B840CB">
        <w:rPr>
          <w:rFonts w:ascii="Century Gothic" w:hAnsi="Century Gothic"/>
          <w:sz w:val="24"/>
          <w:szCs w:val="24"/>
        </w:rPr>
        <w:t xml:space="preserve">pplicants with a disclosed disability who meet </w:t>
      </w:r>
      <w:r>
        <w:rPr>
          <w:rFonts w:ascii="Century Gothic" w:hAnsi="Century Gothic"/>
          <w:sz w:val="24"/>
          <w:szCs w:val="24"/>
        </w:rPr>
        <w:t xml:space="preserve">all of </w:t>
      </w:r>
      <w:r w:rsidR="001B7F23" w:rsidRPr="00B840CB">
        <w:rPr>
          <w:rFonts w:ascii="Century Gothic" w:hAnsi="Century Gothic"/>
          <w:sz w:val="24"/>
          <w:szCs w:val="24"/>
        </w:rPr>
        <w:t>the essential criteria for the advertised role will be offered an interview</w:t>
      </w:r>
      <w:r w:rsidR="005E1EAE" w:rsidRPr="00B840CB">
        <w:rPr>
          <w:rFonts w:ascii="Century Gothic" w:hAnsi="Century Gothic"/>
          <w:sz w:val="24"/>
          <w:szCs w:val="24"/>
        </w:rPr>
        <w:t xml:space="preserve"> with us.</w:t>
      </w:r>
    </w:p>
    <w:p w14:paraId="32AB7083" w14:textId="76081AA4" w:rsidR="001B7F23" w:rsidRPr="00B840CB" w:rsidRDefault="001B7F23" w:rsidP="001B7F23">
      <w:pPr>
        <w:rPr>
          <w:rFonts w:ascii="Century Gothic" w:hAnsi="Century Gothic"/>
          <w:sz w:val="24"/>
          <w:szCs w:val="24"/>
        </w:rPr>
      </w:pPr>
    </w:p>
    <w:p w14:paraId="2FF3099A" w14:textId="604BFE15" w:rsidR="001B7F23" w:rsidRPr="00B840CB" w:rsidRDefault="001B7F23" w:rsidP="001B7F23">
      <w:pPr>
        <w:rPr>
          <w:rFonts w:ascii="Century Gothic" w:hAnsi="Century Gothic"/>
          <w:b/>
          <w:sz w:val="24"/>
          <w:szCs w:val="24"/>
        </w:rPr>
      </w:pPr>
      <w:r w:rsidRPr="00B840CB">
        <w:rPr>
          <w:rFonts w:ascii="Century Gothic" w:hAnsi="Century Gothic"/>
          <w:b/>
          <w:sz w:val="24"/>
          <w:szCs w:val="24"/>
        </w:rPr>
        <w:t>What do we mean by disability?</w:t>
      </w:r>
    </w:p>
    <w:p w14:paraId="5E5F6071" w14:textId="0C03AFB6" w:rsidR="001B7F23" w:rsidRPr="00B840CB" w:rsidRDefault="001B7F23" w:rsidP="001B7F23">
      <w:pPr>
        <w:rPr>
          <w:rFonts w:ascii="Century Gothic" w:hAnsi="Century Gothic"/>
          <w:b/>
          <w:sz w:val="24"/>
          <w:szCs w:val="24"/>
        </w:rPr>
      </w:pPr>
    </w:p>
    <w:p w14:paraId="047898BC" w14:textId="6655E0C9" w:rsidR="001B7F23" w:rsidRPr="00B840CB" w:rsidRDefault="001B7F23" w:rsidP="001B7F23">
      <w:pPr>
        <w:rPr>
          <w:rFonts w:ascii="Century Gothic" w:hAnsi="Century Gothic"/>
          <w:sz w:val="24"/>
          <w:szCs w:val="24"/>
        </w:rPr>
      </w:pPr>
      <w:r w:rsidRPr="00B840CB">
        <w:rPr>
          <w:rFonts w:ascii="Century Gothic" w:hAnsi="Century Gothic"/>
          <w:sz w:val="24"/>
          <w:szCs w:val="24"/>
        </w:rPr>
        <w:t xml:space="preserve">The Equality Act 2010 defines a disability as a physical or mental-health condition which has a substantial and adverse long-term effect </w:t>
      </w:r>
      <w:r w:rsidR="005E1EAE" w:rsidRPr="00B840CB">
        <w:rPr>
          <w:rFonts w:ascii="Century Gothic" w:hAnsi="Century Gothic"/>
          <w:sz w:val="24"/>
          <w:szCs w:val="24"/>
        </w:rPr>
        <w:t>impacting</w:t>
      </w:r>
      <w:r w:rsidRPr="00B840CB">
        <w:rPr>
          <w:rFonts w:ascii="Century Gothic" w:hAnsi="Century Gothic"/>
          <w:sz w:val="24"/>
          <w:szCs w:val="24"/>
        </w:rPr>
        <w:t xml:space="preserve"> normal day-to-day activities.</w:t>
      </w:r>
    </w:p>
    <w:p w14:paraId="72856367" w14:textId="024359D0" w:rsidR="001B7F23" w:rsidRPr="00B840CB" w:rsidRDefault="001B7F23" w:rsidP="001B7F23">
      <w:pPr>
        <w:rPr>
          <w:rFonts w:ascii="Century Gothic" w:hAnsi="Century Gothic"/>
          <w:sz w:val="24"/>
          <w:szCs w:val="24"/>
        </w:rPr>
      </w:pPr>
    </w:p>
    <w:p w14:paraId="6CD9298C" w14:textId="6359AF82" w:rsidR="001B7F23" w:rsidRPr="00B840CB" w:rsidRDefault="001B7F23" w:rsidP="001B7F23">
      <w:pPr>
        <w:rPr>
          <w:rFonts w:ascii="Century Gothic" w:hAnsi="Century Gothic"/>
          <w:b/>
          <w:sz w:val="24"/>
          <w:szCs w:val="24"/>
        </w:rPr>
      </w:pPr>
      <w:r w:rsidRPr="00B840CB">
        <w:rPr>
          <w:rFonts w:ascii="Century Gothic" w:hAnsi="Century Gothic"/>
          <w:b/>
          <w:sz w:val="24"/>
          <w:szCs w:val="24"/>
        </w:rPr>
        <w:t>Candidate declaration:</w:t>
      </w:r>
    </w:p>
    <w:p w14:paraId="02AEFD0D" w14:textId="0E2E81A4" w:rsidR="001B7F23" w:rsidRPr="00B840CB" w:rsidRDefault="001B7F23" w:rsidP="001B7F23">
      <w:pPr>
        <w:rPr>
          <w:rFonts w:ascii="Century Gothic" w:hAnsi="Century Gothic"/>
          <w:sz w:val="24"/>
          <w:szCs w:val="24"/>
        </w:rPr>
      </w:pPr>
    </w:p>
    <w:p w14:paraId="2930209C" w14:textId="2BC82DC9" w:rsidR="001B7F23" w:rsidRPr="00B840CB" w:rsidRDefault="001B7F23" w:rsidP="001B7F23">
      <w:pPr>
        <w:rPr>
          <w:rFonts w:ascii="Century Gothic" w:hAnsi="Century Gothic"/>
          <w:sz w:val="24"/>
          <w:szCs w:val="24"/>
        </w:rPr>
      </w:pPr>
      <w:r w:rsidRPr="00B840CB">
        <w:rPr>
          <w:rFonts w:ascii="Century Gothic" w:hAnsi="Century Gothic"/>
          <w:sz w:val="24"/>
          <w:szCs w:val="24"/>
        </w:rPr>
        <w:t xml:space="preserve">I have a disability as defined in the Equality Act 2010:  </w:t>
      </w:r>
      <w:sdt>
        <w:sdtPr>
          <w:rPr>
            <w:rFonts w:ascii="Century Gothic" w:hAnsi="Century Gothic"/>
            <w:sz w:val="24"/>
            <w:szCs w:val="24"/>
          </w:rPr>
          <w:id w:val="-761294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40C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0F134B6B" w14:textId="77777777" w:rsidR="001B7F23" w:rsidRPr="00B840CB" w:rsidRDefault="001B7F23" w:rsidP="001B7F23">
      <w:pPr>
        <w:rPr>
          <w:rFonts w:ascii="Century Gothic" w:hAnsi="Century Gothic"/>
          <w:i/>
          <w:sz w:val="24"/>
          <w:szCs w:val="24"/>
        </w:rPr>
      </w:pPr>
    </w:p>
    <w:p w14:paraId="12F01C5E" w14:textId="524C9D43" w:rsidR="001B7F23" w:rsidRDefault="0080225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Please indicate the reasonable adjustments you will need if invited to attend  interview at Journey Enterprises.</w:t>
      </w:r>
    </w:p>
    <w:p w14:paraId="45DDF48E" w14:textId="77777777" w:rsidR="00802256" w:rsidRDefault="00802256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4059"/>
      </w:tblGrid>
      <w:tr w:rsidR="00802256" w14:paraId="2128E91F" w14:textId="77777777" w:rsidTr="00802256">
        <w:tc>
          <w:tcPr>
            <w:tcW w:w="4957" w:type="dxa"/>
          </w:tcPr>
          <w:p w14:paraId="4F08D071" w14:textId="177E5799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Accessible parking </w:t>
            </w:r>
          </w:p>
        </w:tc>
        <w:tc>
          <w:tcPr>
            <w:tcW w:w="4059" w:type="dxa"/>
          </w:tcPr>
          <w:p w14:paraId="20315F7C" w14:textId="77777777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02256" w14:paraId="028F52DF" w14:textId="77777777" w:rsidTr="00802256">
        <w:tc>
          <w:tcPr>
            <w:tcW w:w="4957" w:type="dxa"/>
          </w:tcPr>
          <w:p w14:paraId="2051973F" w14:textId="5634D3C4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Adapted IT equipment (if presenting)</w:t>
            </w:r>
          </w:p>
        </w:tc>
        <w:tc>
          <w:tcPr>
            <w:tcW w:w="4059" w:type="dxa"/>
          </w:tcPr>
          <w:p w14:paraId="7524098D" w14:textId="77777777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02256" w14:paraId="792BA54F" w14:textId="77777777" w:rsidTr="00802256">
        <w:tc>
          <w:tcPr>
            <w:tcW w:w="4957" w:type="dxa"/>
          </w:tcPr>
          <w:p w14:paraId="39841245" w14:textId="713F33FB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Additional time for the interview</w:t>
            </w:r>
          </w:p>
        </w:tc>
        <w:tc>
          <w:tcPr>
            <w:tcW w:w="4059" w:type="dxa"/>
          </w:tcPr>
          <w:p w14:paraId="1ABDA9E6" w14:textId="77777777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02256" w14:paraId="7BD40514" w14:textId="77777777" w:rsidTr="00802256">
        <w:tc>
          <w:tcPr>
            <w:tcW w:w="4957" w:type="dxa"/>
          </w:tcPr>
          <w:p w14:paraId="1A71AFDA" w14:textId="4D80838D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British Sign Language interpreter</w:t>
            </w:r>
          </w:p>
        </w:tc>
        <w:tc>
          <w:tcPr>
            <w:tcW w:w="4059" w:type="dxa"/>
          </w:tcPr>
          <w:p w14:paraId="16740442" w14:textId="77777777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02256" w14:paraId="3CAD5F80" w14:textId="77777777" w:rsidTr="00802256">
        <w:tc>
          <w:tcPr>
            <w:tcW w:w="4957" w:type="dxa"/>
          </w:tcPr>
          <w:p w14:paraId="61837279" w14:textId="7A352C67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Level access</w:t>
            </w:r>
          </w:p>
        </w:tc>
        <w:tc>
          <w:tcPr>
            <w:tcW w:w="4059" w:type="dxa"/>
          </w:tcPr>
          <w:p w14:paraId="0ACB84AC" w14:textId="77777777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02256" w14:paraId="328C5381" w14:textId="77777777" w:rsidTr="00802256">
        <w:tc>
          <w:tcPr>
            <w:tcW w:w="4957" w:type="dxa"/>
          </w:tcPr>
          <w:p w14:paraId="0FD3DDCF" w14:textId="6F99CB1C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Personal Assistant (PA) attending</w:t>
            </w:r>
          </w:p>
        </w:tc>
        <w:tc>
          <w:tcPr>
            <w:tcW w:w="4059" w:type="dxa"/>
          </w:tcPr>
          <w:p w14:paraId="4DF10652" w14:textId="77777777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802256" w14:paraId="18D770D1" w14:textId="77777777" w:rsidTr="00FE2B4D">
        <w:trPr>
          <w:trHeight w:val="599"/>
        </w:trPr>
        <w:tc>
          <w:tcPr>
            <w:tcW w:w="4957" w:type="dxa"/>
          </w:tcPr>
          <w:p w14:paraId="4C6C3BED" w14:textId="2BFEB14D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Other (please specify)</w:t>
            </w:r>
          </w:p>
        </w:tc>
        <w:tc>
          <w:tcPr>
            <w:tcW w:w="4059" w:type="dxa"/>
          </w:tcPr>
          <w:p w14:paraId="6F43D88C" w14:textId="77777777" w:rsidR="00802256" w:rsidRDefault="00802256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4D6FA5A5" w14:textId="77777777" w:rsidR="00802256" w:rsidRDefault="00802256">
      <w:pPr>
        <w:rPr>
          <w:rFonts w:ascii="Century Gothic" w:hAnsi="Century Gothic"/>
          <w:sz w:val="24"/>
          <w:szCs w:val="24"/>
        </w:rPr>
      </w:pPr>
    </w:p>
    <w:p w14:paraId="1E9BA110" w14:textId="425B8E85" w:rsidR="00802256" w:rsidRDefault="0080225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Name:</w:t>
      </w:r>
    </w:p>
    <w:p w14:paraId="21F738EC" w14:textId="77777777" w:rsidR="00802256" w:rsidRDefault="00802256">
      <w:pPr>
        <w:rPr>
          <w:rFonts w:ascii="Century Gothic" w:hAnsi="Century Gothic"/>
          <w:sz w:val="24"/>
          <w:szCs w:val="24"/>
        </w:rPr>
      </w:pPr>
    </w:p>
    <w:p w14:paraId="28E10432" w14:textId="439AF32D" w:rsidR="00802256" w:rsidRDefault="0080225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Role applied for:</w:t>
      </w:r>
    </w:p>
    <w:p w14:paraId="7541CEC6" w14:textId="62F8A6C2" w:rsidR="00802256" w:rsidRPr="00B840CB" w:rsidRDefault="00802256">
      <w:pPr>
        <w:rPr>
          <w:rFonts w:ascii="Century Gothic" w:hAnsi="Century Gothic"/>
          <w:sz w:val="24"/>
          <w:szCs w:val="24"/>
        </w:rPr>
      </w:pPr>
    </w:p>
    <w:sectPr w:rsidR="00802256" w:rsidRPr="00B840CB" w:rsidSect="00B840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709" w:left="144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B1D1" w14:textId="77777777" w:rsidR="00FA1323" w:rsidRDefault="00FA1323" w:rsidP="001A33AC">
      <w:pPr>
        <w:spacing w:line="240" w:lineRule="auto"/>
      </w:pPr>
      <w:r>
        <w:separator/>
      </w:r>
    </w:p>
  </w:endnote>
  <w:endnote w:type="continuationSeparator" w:id="0">
    <w:p w14:paraId="47A9EC68" w14:textId="77777777" w:rsidR="00FA1323" w:rsidRDefault="00FA1323" w:rsidP="001A33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3F16" w14:textId="77777777" w:rsidR="002B130A" w:rsidRDefault="002B1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F876" w14:textId="77777777" w:rsidR="00B840CB" w:rsidRPr="00B840CB" w:rsidRDefault="00B840CB" w:rsidP="00B840CB">
    <w:pPr>
      <w:pStyle w:val="Footer"/>
      <w:rPr>
        <w:rFonts w:ascii="Century Gothic" w:hAnsi="Century Gothic"/>
      </w:rPr>
    </w:pPr>
    <w:r w:rsidRPr="00B840CB">
      <w:rPr>
        <w:rFonts w:ascii="Century Gothic" w:hAnsi="Century Gothic"/>
      </w:rPr>
      <w:t>HR-06-21 Iss 1 Rev 0</w:t>
    </w:r>
    <w:r w:rsidRPr="00B840CB">
      <w:rPr>
        <w:rFonts w:ascii="Century Gothic" w:hAnsi="Century Gothic"/>
      </w:rPr>
      <w:tab/>
      <w:t xml:space="preserve">                                                               </w:t>
    </w:r>
    <w:r>
      <w:rPr>
        <w:rFonts w:ascii="Century Gothic" w:hAnsi="Century Gothic"/>
      </w:rPr>
      <w:t xml:space="preserve">          </w:t>
    </w:r>
    <w:r w:rsidRPr="00B840CB">
      <w:rPr>
        <w:rFonts w:ascii="Century Gothic" w:hAnsi="Century Gothic"/>
      </w:rPr>
      <w:t>Issue Date: August 2018</w:t>
    </w:r>
  </w:p>
  <w:p w14:paraId="75A80A7F" w14:textId="77777777" w:rsidR="00B840CB" w:rsidRPr="00B840CB" w:rsidRDefault="00B840CB" w:rsidP="00B8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4077" w14:textId="77777777" w:rsidR="002B130A" w:rsidRDefault="002B1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4E5C" w14:textId="77777777" w:rsidR="00FA1323" w:rsidRDefault="00FA1323" w:rsidP="001A33AC">
      <w:pPr>
        <w:spacing w:line="240" w:lineRule="auto"/>
      </w:pPr>
      <w:r>
        <w:separator/>
      </w:r>
    </w:p>
  </w:footnote>
  <w:footnote w:type="continuationSeparator" w:id="0">
    <w:p w14:paraId="24343652" w14:textId="77777777" w:rsidR="00FA1323" w:rsidRDefault="00FA1323" w:rsidP="001A33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A92A" w14:textId="77777777" w:rsidR="002B130A" w:rsidRDefault="002B1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8433" w14:textId="77777777" w:rsidR="002B130A" w:rsidRDefault="002B13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5AA4" w14:textId="68FAB15B" w:rsidR="00B840CB" w:rsidRPr="00B840CB" w:rsidRDefault="002B130A" w:rsidP="00B840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0A585C" wp14:editId="46EB8C1D">
          <wp:simplePos x="0" y="0"/>
          <wp:positionH relativeFrom="column">
            <wp:posOffset>4857750</wp:posOffset>
          </wp:positionH>
          <wp:positionV relativeFrom="paragraph">
            <wp:posOffset>101600</wp:posOffset>
          </wp:positionV>
          <wp:extent cx="1423670" cy="990600"/>
          <wp:effectExtent l="0" t="0" r="5080" b="0"/>
          <wp:wrapTight wrapText="bothSides">
            <wp:wrapPolygon edited="0">
              <wp:start x="0" y="0"/>
              <wp:lineTo x="0" y="21185"/>
              <wp:lineTo x="21388" y="21185"/>
              <wp:lineTo x="21388" y="0"/>
              <wp:lineTo x="0" y="0"/>
            </wp:wrapPolygon>
          </wp:wrapTight>
          <wp:docPr id="1723112541" name="Picture 1" descr="A red and blue circle with white text with London Underground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112541" name="Picture 1" descr="A red and blue circle with white text with London Underground in the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840CB">
      <w:rPr>
        <w:noProof/>
        <w:lang w:eastAsia="en-GB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AC"/>
    <w:rsid w:val="00133B8A"/>
    <w:rsid w:val="0019687C"/>
    <w:rsid w:val="001A33AC"/>
    <w:rsid w:val="001B7F23"/>
    <w:rsid w:val="00213FB4"/>
    <w:rsid w:val="00286E42"/>
    <w:rsid w:val="002B130A"/>
    <w:rsid w:val="002B608A"/>
    <w:rsid w:val="002F1305"/>
    <w:rsid w:val="002F7CE1"/>
    <w:rsid w:val="00305A50"/>
    <w:rsid w:val="003E17F8"/>
    <w:rsid w:val="005C6ED6"/>
    <w:rsid w:val="005E1EAE"/>
    <w:rsid w:val="006E20D4"/>
    <w:rsid w:val="00802256"/>
    <w:rsid w:val="00B707A1"/>
    <w:rsid w:val="00B840CB"/>
    <w:rsid w:val="00CD2A00"/>
    <w:rsid w:val="00CF4275"/>
    <w:rsid w:val="00D920EE"/>
    <w:rsid w:val="00F62F02"/>
    <w:rsid w:val="00FA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95F08E6"/>
  <w15:chartTrackingRefBased/>
  <w15:docId w15:val="{3A719F64-713E-4AFA-B350-126CA2BB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B7F23"/>
    <w:pPr>
      <w:widowControl w:val="0"/>
      <w:autoSpaceDE w:val="0"/>
      <w:autoSpaceDN w:val="0"/>
      <w:spacing w:line="240" w:lineRule="auto"/>
      <w:ind w:left="140"/>
      <w:outlineLvl w:val="0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Heading2">
    <w:name w:val="heading 2"/>
    <w:basedOn w:val="Normal"/>
    <w:link w:val="Heading2Char"/>
    <w:uiPriority w:val="1"/>
    <w:qFormat/>
    <w:rsid w:val="001B7F23"/>
    <w:pPr>
      <w:widowControl w:val="0"/>
      <w:autoSpaceDE w:val="0"/>
      <w:autoSpaceDN w:val="0"/>
      <w:spacing w:line="240" w:lineRule="auto"/>
      <w:ind w:left="819" w:hanging="615"/>
      <w:outlineLvl w:val="1"/>
    </w:pPr>
    <w:rPr>
      <w:rFonts w:ascii="Arial" w:eastAsia="Arial" w:hAnsi="Arial" w:cs="Arial"/>
      <w:b/>
      <w:bCs/>
      <w:i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33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3AC"/>
  </w:style>
  <w:style w:type="paragraph" w:styleId="Footer">
    <w:name w:val="footer"/>
    <w:basedOn w:val="Normal"/>
    <w:link w:val="FooterChar"/>
    <w:uiPriority w:val="99"/>
    <w:unhideWhenUsed/>
    <w:rsid w:val="001A33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3AC"/>
  </w:style>
  <w:style w:type="character" w:customStyle="1" w:styleId="Heading1Char">
    <w:name w:val="Heading 1 Char"/>
    <w:basedOn w:val="DefaultParagraphFont"/>
    <w:link w:val="Heading1"/>
    <w:uiPriority w:val="1"/>
    <w:rsid w:val="001B7F23"/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1"/>
    <w:rsid w:val="001B7F23"/>
    <w:rPr>
      <w:rFonts w:ascii="Arial" w:eastAsia="Arial" w:hAnsi="Arial" w:cs="Arial"/>
      <w:b/>
      <w:bCs/>
      <w:i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1B7F2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1B7F23"/>
    <w:rPr>
      <w:rFonts w:ascii="Arial" w:eastAsia="Arial" w:hAnsi="Arial" w:cs="Arial"/>
      <w:sz w:val="24"/>
      <w:szCs w:val="24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20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20E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920EE"/>
    <w:rPr>
      <w:color w:val="808080"/>
    </w:rPr>
  </w:style>
  <w:style w:type="table" w:styleId="TableGrid">
    <w:name w:val="Table Grid"/>
    <w:basedOn w:val="TableNormal"/>
    <w:uiPriority w:val="39"/>
    <w:rsid w:val="008022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ACC78DDE304418AAFB379C715F71C" ma:contentTypeVersion="14" ma:contentTypeDescription="Create a new document." ma:contentTypeScope="" ma:versionID="1566f86d050eff262153d64f3e69c491">
  <xsd:schema xmlns:xsd="http://www.w3.org/2001/XMLSchema" xmlns:xs="http://www.w3.org/2001/XMLSchema" xmlns:p="http://schemas.microsoft.com/office/2006/metadata/properties" xmlns:ns2="48eedc9e-07c5-42e7-968a-053c64a07490" xmlns:ns3="99a1ed60-f034-4ccd-8472-10acf4127520" targetNamespace="http://schemas.microsoft.com/office/2006/metadata/properties" ma:root="true" ma:fieldsID="f3b129e92beae6fe1ed51ca2a79a832f" ns2:_="" ns3:_="">
    <xsd:import namespace="48eedc9e-07c5-42e7-968a-053c64a07490"/>
    <xsd:import namespace="99a1ed60-f034-4ccd-8472-10acf41275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edc9e-07c5-42e7-968a-053c64a07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0ce7a4-26c7-46c0-8715-ddb8fde1ab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1ed60-f034-4ccd-8472-10acf41275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3f992cb-eb6a-4376-872d-2f840e1e8d76}" ma:internalName="TaxCatchAll" ma:showField="CatchAllData" ma:web="99a1ed60-f034-4ccd-8472-10acf41275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eedc9e-07c5-42e7-968a-053c64a07490">
      <Terms xmlns="http://schemas.microsoft.com/office/infopath/2007/PartnerControls"/>
    </lcf76f155ced4ddcb4097134ff3c332f>
    <TaxCatchAll xmlns="99a1ed60-f034-4ccd-8472-10acf4127520" xsi:nil="true"/>
  </documentManagement>
</p:properties>
</file>

<file path=customXml/itemProps1.xml><?xml version="1.0" encoding="utf-8"?>
<ds:datastoreItem xmlns:ds="http://schemas.openxmlformats.org/officeDocument/2006/customXml" ds:itemID="{DA947B1D-02F4-448E-B03E-C1D9587E491C}"/>
</file>

<file path=customXml/itemProps2.xml><?xml version="1.0" encoding="utf-8"?>
<ds:datastoreItem xmlns:ds="http://schemas.openxmlformats.org/officeDocument/2006/customXml" ds:itemID="{846B6835-4436-4C0D-8976-4E752D8AB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ABEE97-E204-4212-A20C-AE3C6786EB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Journey Enterprises Ltd</dc:creator>
  <cp:keywords/>
  <dc:description/>
  <cp:lastModifiedBy>Helen Wood</cp:lastModifiedBy>
  <cp:revision>5</cp:revision>
  <cp:lastPrinted>2018-05-21T07:28:00Z</cp:lastPrinted>
  <dcterms:created xsi:type="dcterms:W3CDTF">2018-08-01T14:22:00Z</dcterms:created>
  <dcterms:modified xsi:type="dcterms:W3CDTF">2025-05-09T12:07:00Z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0x0101007D7ACC78DDE304418AAFB379C715F71C</vt:lpwstr>
  </property>
</Properties>
</file>