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EC357" w14:textId="12F4C13C" w:rsidR="00150C38" w:rsidRDefault="008159A1" w:rsidP="00683543">
      <w:pPr>
        <w:autoSpaceDE w:val="0"/>
        <w:autoSpaceDN w:val="0"/>
        <w:adjustRightInd w:val="0"/>
        <w:jc w:val="center"/>
        <w:rPr>
          <w:rFonts w:asciiTheme="minorHAnsi" w:hAnsiTheme="minorHAnsi" w:cstheme="minorHAnsi"/>
          <w:b/>
          <w:sz w:val="28"/>
          <w:szCs w:val="28"/>
        </w:rPr>
      </w:pPr>
      <w:r w:rsidRPr="002F64A6">
        <w:rPr>
          <w:noProof/>
          <w:lang w:eastAsia="en-GB"/>
        </w:rPr>
        <w:drawing>
          <wp:anchor distT="0" distB="0" distL="114300" distR="114300" simplePos="0" relativeHeight="251658752" behindDoc="0" locked="0" layoutInCell="1" allowOverlap="1" wp14:anchorId="27369458" wp14:editId="5932FCC5">
            <wp:simplePos x="0" y="0"/>
            <wp:positionH relativeFrom="margin">
              <wp:posOffset>3750365</wp:posOffset>
            </wp:positionH>
            <wp:positionV relativeFrom="margin">
              <wp:posOffset>-374622</wp:posOffset>
            </wp:positionV>
            <wp:extent cx="2331720" cy="936625"/>
            <wp:effectExtent l="0" t="0" r="0" b="0"/>
            <wp:wrapSquare wrapText="bothSides"/>
            <wp:docPr id="1119"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cations\Brand - font - logos\2019 rebrand\Connected Voice_Logos\CMYK\PNG\Connected Voice-CMYK With Strap.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598" r="7676"/>
                    <a:stretch/>
                  </pic:blipFill>
                  <pic:spPr bwMode="auto">
                    <a:xfrm>
                      <a:off x="0" y="0"/>
                      <a:ext cx="2331720" cy="936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889BCD" w14:textId="78C7EB39" w:rsidR="00150C38" w:rsidRDefault="00150C38" w:rsidP="00683543">
      <w:pPr>
        <w:autoSpaceDE w:val="0"/>
        <w:autoSpaceDN w:val="0"/>
        <w:adjustRightInd w:val="0"/>
        <w:jc w:val="center"/>
        <w:rPr>
          <w:rFonts w:asciiTheme="minorHAnsi" w:hAnsiTheme="minorHAnsi" w:cstheme="minorHAnsi"/>
          <w:b/>
          <w:sz w:val="28"/>
          <w:szCs w:val="28"/>
        </w:rPr>
      </w:pPr>
    </w:p>
    <w:p w14:paraId="3F76E3C6" w14:textId="22041DB7" w:rsidR="00150C38" w:rsidRDefault="00150C38" w:rsidP="00683543">
      <w:pPr>
        <w:autoSpaceDE w:val="0"/>
        <w:autoSpaceDN w:val="0"/>
        <w:adjustRightInd w:val="0"/>
        <w:jc w:val="center"/>
        <w:rPr>
          <w:rFonts w:asciiTheme="minorHAnsi" w:hAnsiTheme="minorHAnsi" w:cstheme="minorHAnsi"/>
          <w:b/>
          <w:sz w:val="28"/>
          <w:szCs w:val="28"/>
        </w:rPr>
      </w:pPr>
    </w:p>
    <w:p w14:paraId="4F0CF008" w14:textId="77777777" w:rsidR="00150C38" w:rsidRDefault="00150C38" w:rsidP="00683543">
      <w:pPr>
        <w:autoSpaceDE w:val="0"/>
        <w:autoSpaceDN w:val="0"/>
        <w:adjustRightInd w:val="0"/>
        <w:jc w:val="center"/>
        <w:rPr>
          <w:rFonts w:asciiTheme="minorHAnsi" w:hAnsiTheme="minorHAnsi" w:cstheme="minorHAnsi"/>
          <w:b/>
          <w:sz w:val="28"/>
          <w:szCs w:val="28"/>
        </w:rPr>
      </w:pPr>
    </w:p>
    <w:p w14:paraId="62985B30" w14:textId="3F2AF1FE" w:rsidR="00150C38" w:rsidRDefault="00682695" w:rsidP="00683543">
      <w:pPr>
        <w:autoSpaceDE w:val="0"/>
        <w:autoSpaceDN w:val="0"/>
        <w:adjustRightInd w:val="0"/>
        <w:jc w:val="center"/>
        <w:rPr>
          <w:rFonts w:asciiTheme="minorHAnsi" w:hAnsiTheme="minorHAnsi" w:cstheme="minorHAnsi"/>
          <w:b/>
          <w:sz w:val="28"/>
          <w:szCs w:val="28"/>
        </w:rPr>
      </w:pPr>
      <w:r>
        <w:rPr>
          <w:rFonts w:asciiTheme="minorHAnsi" w:hAnsiTheme="minorHAnsi" w:cstheme="minorHAnsi"/>
          <w:b/>
          <w:sz w:val="28"/>
          <w:szCs w:val="28"/>
        </w:rPr>
        <w:t>CONNECTED VOICE</w:t>
      </w:r>
      <w:bookmarkStart w:id="0" w:name="_GoBack"/>
      <w:bookmarkEnd w:id="0"/>
    </w:p>
    <w:p w14:paraId="618EF0E0" w14:textId="09EF2B24" w:rsidR="00683543" w:rsidRPr="00431587" w:rsidRDefault="00683543" w:rsidP="00683543">
      <w:pPr>
        <w:autoSpaceDE w:val="0"/>
        <w:autoSpaceDN w:val="0"/>
        <w:adjustRightInd w:val="0"/>
        <w:jc w:val="center"/>
        <w:rPr>
          <w:rFonts w:asciiTheme="minorHAnsi" w:hAnsiTheme="minorHAnsi" w:cstheme="minorHAnsi"/>
          <w:b/>
          <w:sz w:val="28"/>
          <w:szCs w:val="28"/>
        </w:rPr>
      </w:pPr>
      <w:r w:rsidRPr="00431587">
        <w:rPr>
          <w:rFonts w:asciiTheme="minorHAnsi" w:hAnsiTheme="minorHAnsi" w:cstheme="minorHAnsi"/>
          <w:b/>
          <w:sz w:val="28"/>
          <w:szCs w:val="28"/>
        </w:rPr>
        <w:t xml:space="preserve">EMPLOYEE DATA </w:t>
      </w:r>
      <w:r w:rsidR="003D0E83">
        <w:rPr>
          <w:rFonts w:asciiTheme="minorHAnsi" w:hAnsiTheme="minorHAnsi" w:cstheme="minorHAnsi"/>
          <w:b/>
          <w:sz w:val="28"/>
          <w:szCs w:val="28"/>
        </w:rPr>
        <w:t xml:space="preserve">PROTECTION AND </w:t>
      </w:r>
      <w:r w:rsidRPr="00431587">
        <w:rPr>
          <w:rFonts w:asciiTheme="minorHAnsi" w:hAnsiTheme="minorHAnsi" w:cstheme="minorHAnsi"/>
          <w:b/>
          <w:sz w:val="28"/>
          <w:szCs w:val="28"/>
        </w:rPr>
        <w:t>PRIVACY POLICY</w:t>
      </w:r>
    </w:p>
    <w:p w14:paraId="4377AAF9" w14:textId="77777777" w:rsidR="00B926A7" w:rsidRPr="00431587" w:rsidRDefault="00B926A7" w:rsidP="00B926A7">
      <w:pPr>
        <w:jc w:val="both"/>
        <w:rPr>
          <w:b/>
          <w:sz w:val="28"/>
          <w:szCs w:val="28"/>
        </w:rPr>
      </w:pPr>
    </w:p>
    <w:p w14:paraId="13F5A857" w14:textId="3DA02351" w:rsidR="00683543" w:rsidRPr="001825E9" w:rsidRDefault="00683543" w:rsidP="00431587">
      <w:pPr>
        <w:jc w:val="both"/>
        <w:rPr>
          <w:b/>
          <w:sz w:val="22"/>
          <w:szCs w:val="22"/>
          <w:u w:val="single"/>
        </w:rPr>
      </w:pPr>
      <w:r w:rsidRPr="001825E9">
        <w:rPr>
          <w:b/>
          <w:sz w:val="22"/>
          <w:szCs w:val="22"/>
          <w:u w:val="single"/>
        </w:rPr>
        <w:t>Introduction</w:t>
      </w:r>
    </w:p>
    <w:p w14:paraId="5247C023" w14:textId="77777777" w:rsidR="00683543" w:rsidRPr="001825E9" w:rsidRDefault="00683543" w:rsidP="00431587">
      <w:pPr>
        <w:jc w:val="both"/>
        <w:rPr>
          <w:sz w:val="22"/>
          <w:szCs w:val="22"/>
        </w:rPr>
      </w:pPr>
    </w:p>
    <w:p w14:paraId="25A2D0D7" w14:textId="42A01964" w:rsidR="00683543" w:rsidRPr="001825E9" w:rsidRDefault="00683543" w:rsidP="00431587">
      <w:pPr>
        <w:jc w:val="both"/>
        <w:rPr>
          <w:sz w:val="22"/>
          <w:szCs w:val="22"/>
        </w:rPr>
      </w:pPr>
      <w:r w:rsidRPr="001825E9">
        <w:rPr>
          <w:sz w:val="22"/>
          <w:szCs w:val="22"/>
        </w:rPr>
        <w:t>This policy sets out information in relation to the processing of employee data and how employ</w:t>
      </w:r>
      <w:r w:rsidR="001825E9">
        <w:rPr>
          <w:sz w:val="22"/>
          <w:szCs w:val="22"/>
        </w:rPr>
        <w:t>ee privacy of data is protected</w:t>
      </w:r>
      <w:r w:rsidRPr="001825E9">
        <w:rPr>
          <w:sz w:val="22"/>
          <w:szCs w:val="22"/>
        </w:rPr>
        <w:t>.  This policy does not confer any contractual rights.</w:t>
      </w:r>
    </w:p>
    <w:p w14:paraId="72327E93" w14:textId="77777777" w:rsidR="00683543" w:rsidRPr="001825E9" w:rsidRDefault="00683543" w:rsidP="00431587">
      <w:pPr>
        <w:jc w:val="both"/>
        <w:rPr>
          <w:sz w:val="22"/>
          <w:szCs w:val="22"/>
        </w:rPr>
      </w:pPr>
    </w:p>
    <w:p w14:paraId="162ECFA1" w14:textId="6C23F575" w:rsidR="00683543" w:rsidRPr="001825E9" w:rsidRDefault="008159A1" w:rsidP="00431587">
      <w:pPr>
        <w:jc w:val="both"/>
        <w:rPr>
          <w:sz w:val="22"/>
          <w:szCs w:val="22"/>
        </w:rPr>
      </w:pPr>
      <w:r>
        <w:rPr>
          <w:sz w:val="22"/>
          <w:szCs w:val="22"/>
        </w:rPr>
        <w:t>Connected Voice</w:t>
      </w:r>
      <w:r w:rsidR="00683543" w:rsidRPr="001825E9">
        <w:rPr>
          <w:sz w:val="22"/>
          <w:szCs w:val="22"/>
        </w:rPr>
        <w:t xml:space="preserve"> </w:t>
      </w:r>
      <w:r w:rsidR="008A27A1" w:rsidRPr="001825E9">
        <w:rPr>
          <w:sz w:val="22"/>
          <w:szCs w:val="22"/>
        </w:rPr>
        <w:t xml:space="preserve">is a “data controller” and </w:t>
      </w:r>
      <w:r w:rsidR="00683543" w:rsidRPr="001825E9">
        <w:rPr>
          <w:sz w:val="22"/>
          <w:szCs w:val="22"/>
        </w:rPr>
        <w:t xml:space="preserve">needs to collect and hold data about you to enable us to administer day to day tasks related to your ongoing employment (e.g. we need to know your bank detail in order that we can pay you).  </w:t>
      </w:r>
    </w:p>
    <w:p w14:paraId="1CE021A4" w14:textId="77777777" w:rsidR="00683543" w:rsidRPr="001825E9" w:rsidRDefault="00683543" w:rsidP="00431587">
      <w:pPr>
        <w:jc w:val="both"/>
        <w:rPr>
          <w:sz w:val="22"/>
          <w:szCs w:val="22"/>
        </w:rPr>
      </w:pPr>
    </w:p>
    <w:p w14:paraId="5D77555C" w14:textId="3CA59543" w:rsidR="00683543" w:rsidRPr="001825E9" w:rsidRDefault="008159A1" w:rsidP="00431587">
      <w:pPr>
        <w:jc w:val="both"/>
        <w:rPr>
          <w:sz w:val="22"/>
          <w:szCs w:val="22"/>
        </w:rPr>
      </w:pPr>
      <w:r>
        <w:rPr>
          <w:sz w:val="22"/>
          <w:szCs w:val="22"/>
        </w:rPr>
        <w:t>Connected Voice</w:t>
      </w:r>
      <w:r w:rsidR="00683543" w:rsidRPr="001825E9">
        <w:rPr>
          <w:sz w:val="22"/>
          <w:szCs w:val="22"/>
        </w:rPr>
        <w:t xml:space="preserve"> is permitted to hold and process data about you because you are an employee/worker and there is a contract between us (</w:t>
      </w:r>
      <w:r w:rsidR="00431587" w:rsidRPr="001825E9">
        <w:rPr>
          <w:sz w:val="22"/>
          <w:szCs w:val="22"/>
        </w:rPr>
        <w:t xml:space="preserve">the </w:t>
      </w:r>
      <w:r w:rsidR="00683543" w:rsidRPr="001825E9">
        <w:rPr>
          <w:sz w:val="22"/>
          <w:szCs w:val="22"/>
        </w:rPr>
        <w:t>main legal basis for processing your information).</w:t>
      </w:r>
    </w:p>
    <w:p w14:paraId="46C3714B" w14:textId="77777777" w:rsidR="00683543" w:rsidRPr="001825E9" w:rsidRDefault="00683543" w:rsidP="00431587">
      <w:pPr>
        <w:pStyle w:val="NormalWeb"/>
        <w:spacing w:before="0" w:beforeAutospacing="0" w:after="0" w:afterAutospacing="0"/>
        <w:jc w:val="both"/>
        <w:rPr>
          <w:rFonts w:ascii="Arial" w:hAnsi="Arial"/>
          <w:color w:val="auto"/>
          <w:sz w:val="22"/>
          <w:szCs w:val="22"/>
        </w:rPr>
      </w:pPr>
    </w:p>
    <w:p w14:paraId="5B110126" w14:textId="605F25F5" w:rsidR="00B926A7" w:rsidRPr="001825E9" w:rsidRDefault="008159A1" w:rsidP="00431587">
      <w:pPr>
        <w:jc w:val="both"/>
        <w:rPr>
          <w:b/>
          <w:sz w:val="22"/>
          <w:szCs w:val="22"/>
          <w:u w:val="single"/>
        </w:rPr>
      </w:pPr>
      <w:r>
        <w:rPr>
          <w:b/>
          <w:sz w:val="22"/>
          <w:szCs w:val="22"/>
          <w:u w:val="single"/>
        </w:rPr>
        <w:t>Connected Voice</w:t>
      </w:r>
      <w:r w:rsidR="00150C38" w:rsidRPr="001825E9">
        <w:rPr>
          <w:b/>
          <w:sz w:val="22"/>
          <w:szCs w:val="22"/>
          <w:u w:val="single"/>
        </w:rPr>
        <w:t>’</w:t>
      </w:r>
      <w:r w:rsidR="00B926A7" w:rsidRPr="001825E9">
        <w:rPr>
          <w:b/>
          <w:sz w:val="22"/>
          <w:szCs w:val="22"/>
          <w:u w:val="single"/>
        </w:rPr>
        <w:t xml:space="preserve"> obligations in relation to the processing of personal data</w:t>
      </w:r>
    </w:p>
    <w:p w14:paraId="6DD55DA0" w14:textId="77777777" w:rsidR="00431587" w:rsidRPr="001825E9" w:rsidRDefault="00431587" w:rsidP="00431587">
      <w:pPr>
        <w:jc w:val="both"/>
        <w:rPr>
          <w:b/>
          <w:sz w:val="22"/>
          <w:szCs w:val="22"/>
          <w:u w:val="single"/>
        </w:rPr>
      </w:pPr>
    </w:p>
    <w:p w14:paraId="651E8D03" w14:textId="6036B7BA" w:rsidR="00B926A7" w:rsidRPr="001825E9" w:rsidRDefault="008159A1" w:rsidP="00431587">
      <w:pPr>
        <w:pStyle w:val="ListParagraph"/>
        <w:ind w:left="0"/>
        <w:jc w:val="both"/>
        <w:rPr>
          <w:color w:val="000000"/>
          <w:sz w:val="22"/>
          <w:szCs w:val="22"/>
        </w:rPr>
      </w:pPr>
      <w:r>
        <w:rPr>
          <w:color w:val="000000"/>
          <w:sz w:val="22"/>
          <w:szCs w:val="22"/>
        </w:rPr>
        <w:t>Connected Voice</w:t>
      </w:r>
      <w:r w:rsidR="00B926A7" w:rsidRPr="001825E9">
        <w:rPr>
          <w:color w:val="000000"/>
          <w:sz w:val="22"/>
          <w:szCs w:val="22"/>
        </w:rPr>
        <w:t xml:space="preserve"> is required to ensure that it complies with the following obligations when processing any of your personal data:  </w:t>
      </w:r>
    </w:p>
    <w:p w14:paraId="60148A6C" w14:textId="77777777" w:rsidR="00B926A7" w:rsidRPr="001825E9" w:rsidRDefault="00B926A7" w:rsidP="00431587">
      <w:pPr>
        <w:pStyle w:val="ListParagraph"/>
        <w:jc w:val="both"/>
        <w:rPr>
          <w:b/>
          <w:sz w:val="22"/>
          <w:szCs w:val="22"/>
        </w:rPr>
      </w:pPr>
    </w:p>
    <w:p w14:paraId="0F0F4560" w14:textId="6428BB52" w:rsidR="00B926A7" w:rsidRPr="001825E9" w:rsidRDefault="00DD38C5" w:rsidP="00431587">
      <w:pPr>
        <w:pStyle w:val="ListParagraph"/>
        <w:numPr>
          <w:ilvl w:val="0"/>
          <w:numId w:val="7"/>
        </w:numPr>
        <w:ind w:left="426" w:hanging="426"/>
        <w:jc w:val="both"/>
        <w:rPr>
          <w:b/>
          <w:sz w:val="22"/>
          <w:szCs w:val="22"/>
        </w:rPr>
      </w:pPr>
      <w:r w:rsidRPr="001825E9">
        <w:rPr>
          <w:color w:val="000000"/>
          <w:sz w:val="22"/>
          <w:szCs w:val="22"/>
        </w:rPr>
        <w:t>t</w:t>
      </w:r>
      <w:r w:rsidR="00B926A7" w:rsidRPr="001825E9">
        <w:rPr>
          <w:color w:val="000000"/>
          <w:sz w:val="22"/>
          <w:szCs w:val="22"/>
        </w:rPr>
        <w:t>hat your data is used lawfully, fairly and in a transparent way</w:t>
      </w:r>
    </w:p>
    <w:p w14:paraId="126B3EC6" w14:textId="6C53FBB2" w:rsidR="00B926A7" w:rsidRPr="001825E9" w:rsidRDefault="00DD38C5" w:rsidP="00431587">
      <w:pPr>
        <w:pStyle w:val="ListParagraph"/>
        <w:numPr>
          <w:ilvl w:val="0"/>
          <w:numId w:val="7"/>
        </w:numPr>
        <w:ind w:left="426" w:hanging="426"/>
        <w:jc w:val="both"/>
        <w:rPr>
          <w:b/>
          <w:sz w:val="22"/>
          <w:szCs w:val="22"/>
        </w:rPr>
      </w:pPr>
      <w:r w:rsidRPr="001825E9">
        <w:rPr>
          <w:color w:val="000000"/>
          <w:sz w:val="22"/>
          <w:szCs w:val="22"/>
        </w:rPr>
        <w:t>t</w:t>
      </w:r>
      <w:r w:rsidR="00B926A7" w:rsidRPr="001825E9">
        <w:rPr>
          <w:color w:val="000000"/>
          <w:sz w:val="22"/>
          <w:szCs w:val="22"/>
        </w:rPr>
        <w:t>hat your data is collected only for valid purposes which have been clearly explained to you</w:t>
      </w:r>
    </w:p>
    <w:p w14:paraId="1042956B" w14:textId="01036891" w:rsidR="00B926A7" w:rsidRPr="001825E9" w:rsidRDefault="00DD38C5" w:rsidP="00431587">
      <w:pPr>
        <w:pStyle w:val="ListParagraph"/>
        <w:numPr>
          <w:ilvl w:val="0"/>
          <w:numId w:val="7"/>
        </w:numPr>
        <w:ind w:left="426" w:hanging="426"/>
        <w:jc w:val="both"/>
        <w:rPr>
          <w:b/>
          <w:sz w:val="22"/>
          <w:szCs w:val="22"/>
        </w:rPr>
      </w:pPr>
      <w:r w:rsidRPr="001825E9">
        <w:rPr>
          <w:color w:val="000000"/>
          <w:sz w:val="22"/>
          <w:szCs w:val="22"/>
        </w:rPr>
        <w:t>t</w:t>
      </w:r>
      <w:r w:rsidR="00B926A7" w:rsidRPr="001825E9">
        <w:rPr>
          <w:color w:val="000000"/>
          <w:sz w:val="22"/>
          <w:szCs w:val="22"/>
        </w:rPr>
        <w:t>hat the data collected is rele</w:t>
      </w:r>
      <w:r w:rsidR="00A40A9B" w:rsidRPr="001825E9">
        <w:rPr>
          <w:color w:val="000000"/>
          <w:sz w:val="22"/>
          <w:szCs w:val="22"/>
        </w:rPr>
        <w:t xml:space="preserve">vant to the purposes </w:t>
      </w:r>
      <w:r w:rsidR="008159A1">
        <w:rPr>
          <w:color w:val="000000"/>
          <w:sz w:val="22"/>
          <w:szCs w:val="22"/>
        </w:rPr>
        <w:t>Connected Voice</w:t>
      </w:r>
      <w:r w:rsidR="00B926A7" w:rsidRPr="001825E9">
        <w:rPr>
          <w:color w:val="000000"/>
          <w:sz w:val="22"/>
          <w:szCs w:val="22"/>
        </w:rPr>
        <w:t xml:space="preserve"> has told you about and limited only to those purposes</w:t>
      </w:r>
    </w:p>
    <w:p w14:paraId="656AE224" w14:textId="056AE972" w:rsidR="00B926A7" w:rsidRPr="001825E9" w:rsidRDefault="00DD38C5" w:rsidP="00431587">
      <w:pPr>
        <w:pStyle w:val="ListParagraph"/>
        <w:numPr>
          <w:ilvl w:val="0"/>
          <w:numId w:val="7"/>
        </w:numPr>
        <w:ind w:left="426" w:hanging="426"/>
        <w:jc w:val="both"/>
        <w:rPr>
          <w:b/>
          <w:sz w:val="22"/>
          <w:szCs w:val="22"/>
        </w:rPr>
      </w:pPr>
      <w:r w:rsidRPr="001825E9">
        <w:rPr>
          <w:color w:val="000000"/>
          <w:sz w:val="22"/>
          <w:szCs w:val="22"/>
        </w:rPr>
        <w:t>t</w:t>
      </w:r>
      <w:r w:rsidR="008C086C" w:rsidRPr="001825E9">
        <w:rPr>
          <w:color w:val="000000"/>
          <w:sz w:val="22"/>
          <w:szCs w:val="22"/>
        </w:rPr>
        <w:t>hat the data is a</w:t>
      </w:r>
      <w:r w:rsidR="00B926A7" w:rsidRPr="001825E9">
        <w:rPr>
          <w:color w:val="000000"/>
          <w:sz w:val="22"/>
          <w:szCs w:val="22"/>
        </w:rPr>
        <w:t>ccurate and up to date</w:t>
      </w:r>
    </w:p>
    <w:p w14:paraId="507268BA" w14:textId="6894FF41" w:rsidR="00B926A7" w:rsidRPr="001825E9" w:rsidRDefault="00DD38C5" w:rsidP="00431587">
      <w:pPr>
        <w:pStyle w:val="ListParagraph"/>
        <w:numPr>
          <w:ilvl w:val="0"/>
          <w:numId w:val="7"/>
        </w:numPr>
        <w:ind w:left="426" w:hanging="426"/>
        <w:jc w:val="both"/>
        <w:rPr>
          <w:b/>
          <w:sz w:val="22"/>
          <w:szCs w:val="22"/>
        </w:rPr>
      </w:pPr>
      <w:r w:rsidRPr="001825E9">
        <w:rPr>
          <w:color w:val="000000"/>
          <w:sz w:val="22"/>
          <w:szCs w:val="22"/>
        </w:rPr>
        <w:t>t</w:t>
      </w:r>
      <w:r w:rsidR="008C086C" w:rsidRPr="001825E9">
        <w:rPr>
          <w:color w:val="000000"/>
          <w:sz w:val="22"/>
          <w:szCs w:val="22"/>
        </w:rPr>
        <w:t>hat your data is k</w:t>
      </w:r>
      <w:r w:rsidR="00B926A7" w:rsidRPr="001825E9">
        <w:rPr>
          <w:color w:val="000000"/>
          <w:sz w:val="22"/>
          <w:szCs w:val="22"/>
        </w:rPr>
        <w:t>ept in a form</w:t>
      </w:r>
      <w:r w:rsidR="008C086C" w:rsidRPr="001825E9">
        <w:rPr>
          <w:color w:val="000000"/>
          <w:sz w:val="22"/>
          <w:szCs w:val="22"/>
        </w:rPr>
        <w:t>at</w:t>
      </w:r>
      <w:r w:rsidR="00B926A7" w:rsidRPr="001825E9">
        <w:rPr>
          <w:color w:val="000000"/>
          <w:sz w:val="22"/>
          <w:szCs w:val="22"/>
        </w:rPr>
        <w:t xml:space="preserve"> which </w:t>
      </w:r>
      <w:r w:rsidR="008C086C" w:rsidRPr="001825E9">
        <w:rPr>
          <w:color w:val="000000"/>
          <w:sz w:val="22"/>
          <w:szCs w:val="22"/>
        </w:rPr>
        <w:t xml:space="preserve">allows for </w:t>
      </w:r>
      <w:r w:rsidR="00B926A7" w:rsidRPr="001825E9">
        <w:rPr>
          <w:color w:val="000000"/>
          <w:sz w:val="22"/>
          <w:szCs w:val="22"/>
        </w:rPr>
        <w:t>you to be identified for only as long as necessary</w:t>
      </w:r>
    </w:p>
    <w:p w14:paraId="502885C1" w14:textId="2DF323AC" w:rsidR="00B926A7" w:rsidRPr="001825E9" w:rsidRDefault="00DD38C5" w:rsidP="00431587">
      <w:pPr>
        <w:pStyle w:val="ListParagraph"/>
        <w:numPr>
          <w:ilvl w:val="0"/>
          <w:numId w:val="7"/>
        </w:numPr>
        <w:ind w:left="426" w:hanging="426"/>
        <w:jc w:val="both"/>
        <w:rPr>
          <w:b/>
          <w:sz w:val="22"/>
          <w:szCs w:val="22"/>
        </w:rPr>
      </w:pPr>
      <w:r w:rsidRPr="001825E9">
        <w:rPr>
          <w:color w:val="000000"/>
          <w:sz w:val="22"/>
          <w:szCs w:val="22"/>
        </w:rPr>
        <w:t>t</w:t>
      </w:r>
      <w:r w:rsidR="008C086C" w:rsidRPr="001825E9">
        <w:rPr>
          <w:color w:val="000000"/>
          <w:sz w:val="22"/>
          <w:szCs w:val="22"/>
        </w:rPr>
        <w:t>hat your data is k</w:t>
      </w:r>
      <w:r w:rsidR="00B926A7" w:rsidRPr="001825E9">
        <w:rPr>
          <w:color w:val="000000"/>
          <w:sz w:val="22"/>
          <w:szCs w:val="22"/>
        </w:rPr>
        <w:t>ept securely</w:t>
      </w:r>
    </w:p>
    <w:p w14:paraId="29588BFB" w14:textId="77777777" w:rsidR="00CD5633" w:rsidRPr="001825E9" w:rsidRDefault="00CD5633" w:rsidP="00431587">
      <w:pPr>
        <w:widowControl w:val="0"/>
        <w:autoSpaceDE w:val="0"/>
        <w:autoSpaceDN w:val="0"/>
        <w:adjustRightInd w:val="0"/>
        <w:ind w:right="50"/>
        <w:jc w:val="both"/>
        <w:rPr>
          <w:b/>
          <w:color w:val="000000"/>
          <w:sz w:val="22"/>
          <w:szCs w:val="22"/>
        </w:rPr>
      </w:pPr>
    </w:p>
    <w:p w14:paraId="2B580656" w14:textId="6CD354CE" w:rsidR="002B4130" w:rsidRPr="001825E9" w:rsidRDefault="008159A1" w:rsidP="00431587">
      <w:pPr>
        <w:pStyle w:val="ListParagraph"/>
        <w:widowControl w:val="0"/>
        <w:autoSpaceDE w:val="0"/>
        <w:autoSpaceDN w:val="0"/>
        <w:adjustRightInd w:val="0"/>
        <w:ind w:left="0"/>
        <w:jc w:val="both"/>
        <w:rPr>
          <w:color w:val="000000"/>
          <w:sz w:val="22"/>
          <w:szCs w:val="22"/>
        </w:rPr>
      </w:pPr>
      <w:r>
        <w:rPr>
          <w:color w:val="000000"/>
          <w:sz w:val="22"/>
          <w:szCs w:val="22"/>
        </w:rPr>
        <w:t>Connected Voice</w:t>
      </w:r>
      <w:r w:rsidR="002B4130" w:rsidRPr="001825E9">
        <w:rPr>
          <w:color w:val="000000"/>
          <w:sz w:val="22"/>
          <w:szCs w:val="22"/>
        </w:rPr>
        <w:t xml:space="preserve"> will only use your personal data for the stated purposes, unless there is a need to use it for another reason and that reason is compatible with the original purpose.  </w:t>
      </w:r>
      <w:r w:rsidR="00047C5C" w:rsidRPr="001825E9">
        <w:rPr>
          <w:color w:val="000000"/>
          <w:sz w:val="22"/>
          <w:szCs w:val="22"/>
        </w:rPr>
        <w:t>I</w:t>
      </w:r>
      <w:r w:rsidR="00150C38" w:rsidRPr="001825E9">
        <w:rPr>
          <w:color w:val="000000"/>
          <w:sz w:val="22"/>
          <w:szCs w:val="22"/>
        </w:rPr>
        <w:t xml:space="preserve">f the </w:t>
      </w:r>
      <w:r>
        <w:rPr>
          <w:color w:val="000000"/>
          <w:sz w:val="22"/>
          <w:szCs w:val="22"/>
        </w:rPr>
        <w:t>Connected Voice</w:t>
      </w:r>
      <w:r w:rsidR="002B4130" w:rsidRPr="001825E9">
        <w:rPr>
          <w:color w:val="000000"/>
          <w:sz w:val="22"/>
          <w:szCs w:val="22"/>
        </w:rPr>
        <w:t xml:space="preserve"> consider</w:t>
      </w:r>
      <w:r w:rsidR="00150C38" w:rsidRPr="001825E9">
        <w:rPr>
          <w:color w:val="000000"/>
          <w:sz w:val="22"/>
          <w:szCs w:val="22"/>
        </w:rPr>
        <w:t>s</w:t>
      </w:r>
      <w:r w:rsidR="002B4130" w:rsidRPr="001825E9">
        <w:rPr>
          <w:color w:val="000000"/>
          <w:sz w:val="22"/>
          <w:szCs w:val="22"/>
        </w:rPr>
        <w:t xml:space="preserve"> that it is necessary to use your personal data for a different and unrelated purpose, this will be notified to you in writing with an </w:t>
      </w:r>
      <w:r w:rsidR="00DF5599" w:rsidRPr="001825E9">
        <w:rPr>
          <w:color w:val="000000"/>
          <w:sz w:val="22"/>
          <w:szCs w:val="22"/>
        </w:rPr>
        <w:t>explanation</w:t>
      </w:r>
      <w:r w:rsidR="002B4130" w:rsidRPr="001825E9">
        <w:rPr>
          <w:color w:val="000000"/>
          <w:sz w:val="22"/>
          <w:szCs w:val="22"/>
        </w:rPr>
        <w:t xml:space="preserve"> of the legal basis </w:t>
      </w:r>
      <w:r w:rsidR="004C294B" w:rsidRPr="001825E9">
        <w:rPr>
          <w:color w:val="000000"/>
          <w:sz w:val="22"/>
          <w:szCs w:val="22"/>
        </w:rPr>
        <w:t>for doing so</w:t>
      </w:r>
      <w:r w:rsidR="002B4130" w:rsidRPr="001825E9">
        <w:rPr>
          <w:color w:val="000000"/>
          <w:sz w:val="22"/>
          <w:szCs w:val="22"/>
        </w:rPr>
        <w:t xml:space="preserve">. </w:t>
      </w:r>
      <w:r w:rsidR="004C294B" w:rsidRPr="001825E9">
        <w:rPr>
          <w:color w:val="000000"/>
          <w:sz w:val="22"/>
          <w:szCs w:val="22"/>
        </w:rPr>
        <w:t xml:space="preserve">  </w:t>
      </w:r>
      <w:r w:rsidR="002B4130" w:rsidRPr="001825E9">
        <w:rPr>
          <w:color w:val="000000"/>
          <w:sz w:val="22"/>
          <w:szCs w:val="22"/>
        </w:rPr>
        <w:t xml:space="preserve">There may be </w:t>
      </w:r>
      <w:r w:rsidR="00DF5599" w:rsidRPr="001825E9">
        <w:rPr>
          <w:color w:val="000000"/>
          <w:sz w:val="22"/>
          <w:szCs w:val="22"/>
        </w:rPr>
        <w:t>exceptional</w:t>
      </w:r>
      <w:r w:rsidR="004C294B" w:rsidRPr="001825E9">
        <w:rPr>
          <w:color w:val="000000"/>
          <w:sz w:val="22"/>
          <w:szCs w:val="22"/>
        </w:rPr>
        <w:t xml:space="preserve"> </w:t>
      </w:r>
      <w:r w:rsidR="002B4130" w:rsidRPr="001825E9">
        <w:rPr>
          <w:color w:val="000000"/>
          <w:sz w:val="22"/>
          <w:szCs w:val="22"/>
        </w:rPr>
        <w:t xml:space="preserve">circumstances where </w:t>
      </w:r>
      <w:r>
        <w:rPr>
          <w:color w:val="000000"/>
          <w:sz w:val="22"/>
          <w:szCs w:val="22"/>
        </w:rPr>
        <w:t>Connected Voice</w:t>
      </w:r>
      <w:r w:rsidR="004C294B" w:rsidRPr="001825E9">
        <w:rPr>
          <w:color w:val="000000"/>
          <w:sz w:val="22"/>
          <w:szCs w:val="22"/>
        </w:rPr>
        <w:t xml:space="preserve"> has to </w:t>
      </w:r>
      <w:r w:rsidR="002B4130" w:rsidRPr="001825E9">
        <w:rPr>
          <w:color w:val="000000"/>
          <w:sz w:val="22"/>
          <w:szCs w:val="22"/>
        </w:rPr>
        <w:t>process your personal data without your knowledge or consent</w:t>
      </w:r>
      <w:r w:rsidR="004C294B" w:rsidRPr="001825E9">
        <w:rPr>
          <w:color w:val="000000"/>
          <w:sz w:val="22"/>
          <w:szCs w:val="22"/>
        </w:rPr>
        <w:t xml:space="preserve"> </w:t>
      </w:r>
      <w:r w:rsidR="002B4130" w:rsidRPr="001825E9">
        <w:rPr>
          <w:color w:val="000000"/>
          <w:sz w:val="22"/>
          <w:szCs w:val="22"/>
        </w:rPr>
        <w:t>where this is required by law.</w:t>
      </w:r>
    </w:p>
    <w:p w14:paraId="4AC13324" w14:textId="6AF7EE87" w:rsidR="00CD5633" w:rsidRPr="001825E9" w:rsidRDefault="00CD5633" w:rsidP="00431587">
      <w:pPr>
        <w:widowControl w:val="0"/>
        <w:autoSpaceDE w:val="0"/>
        <w:autoSpaceDN w:val="0"/>
        <w:adjustRightInd w:val="0"/>
        <w:ind w:right="50"/>
        <w:jc w:val="both"/>
        <w:rPr>
          <w:b/>
          <w:color w:val="000000"/>
          <w:sz w:val="22"/>
          <w:szCs w:val="22"/>
          <w:u w:val="single"/>
        </w:rPr>
      </w:pPr>
    </w:p>
    <w:p w14:paraId="610BE38F" w14:textId="0FB813C2" w:rsidR="00890428" w:rsidRPr="001825E9" w:rsidRDefault="008159A1" w:rsidP="00431587">
      <w:pPr>
        <w:pStyle w:val="ListParagraph"/>
        <w:widowControl w:val="0"/>
        <w:autoSpaceDE w:val="0"/>
        <w:autoSpaceDN w:val="0"/>
        <w:adjustRightInd w:val="0"/>
        <w:ind w:left="0"/>
        <w:jc w:val="both"/>
        <w:rPr>
          <w:color w:val="000000"/>
          <w:sz w:val="22"/>
          <w:szCs w:val="22"/>
        </w:rPr>
      </w:pPr>
      <w:r>
        <w:rPr>
          <w:color w:val="000000"/>
          <w:sz w:val="22"/>
          <w:szCs w:val="22"/>
        </w:rPr>
        <w:t>Connected Voice</w:t>
      </w:r>
      <w:r w:rsidR="001076A8" w:rsidRPr="001825E9">
        <w:rPr>
          <w:color w:val="000000"/>
          <w:sz w:val="22"/>
          <w:szCs w:val="22"/>
        </w:rPr>
        <w:t xml:space="preserve"> will only ask you to provide data which is necessary for the performance of the contractual employment relationship or any associated legal obligations.  If you do not</w:t>
      </w:r>
      <w:r w:rsidR="00150C38" w:rsidRPr="001825E9">
        <w:rPr>
          <w:color w:val="000000"/>
          <w:sz w:val="22"/>
          <w:szCs w:val="22"/>
        </w:rPr>
        <w:t xml:space="preserve"> provide this data, </w:t>
      </w:r>
      <w:r>
        <w:rPr>
          <w:color w:val="000000"/>
          <w:sz w:val="22"/>
          <w:szCs w:val="22"/>
        </w:rPr>
        <w:t>Connected Voice</w:t>
      </w:r>
      <w:r w:rsidR="00150C38" w:rsidRPr="001825E9">
        <w:rPr>
          <w:color w:val="000000"/>
          <w:sz w:val="22"/>
          <w:szCs w:val="22"/>
        </w:rPr>
        <w:t xml:space="preserve"> </w:t>
      </w:r>
      <w:r w:rsidR="001076A8" w:rsidRPr="001825E9">
        <w:rPr>
          <w:color w:val="000000"/>
          <w:sz w:val="22"/>
          <w:szCs w:val="22"/>
        </w:rPr>
        <w:t xml:space="preserve">may not be able to meet its contractual </w:t>
      </w:r>
      <w:r w:rsidR="00890428" w:rsidRPr="001825E9">
        <w:rPr>
          <w:color w:val="000000"/>
          <w:sz w:val="22"/>
          <w:szCs w:val="22"/>
        </w:rPr>
        <w:t xml:space="preserve">or legal </w:t>
      </w:r>
      <w:r w:rsidR="001076A8" w:rsidRPr="001825E9">
        <w:rPr>
          <w:color w:val="000000"/>
          <w:sz w:val="22"/>
          <w:szCs w:val="22"/>
        </w:rPr>
        <w:t>obligations to you</w:t>
      </w:r>
      <w:r w:rsidR="00890428" w:rsidRPr="001825E9">
        <w:rPr>
          <w:color w:val="000000"/>
          <w:sz w:val="22"/>
          <w:szCs w:val="22"/>
        </w:rPr>
        <w:t>.</w:t>
      </w:r>
    </w:p>
    <w:p w14:paraId="63C4752A" w14:textId="77777777" w:rsidR="00890428" w:rsidRPr="001825E9" w:rsidRDefault="00890428" w:rsidP="00431587">
      <w:pPr>
        <w:pStyle w:val="ListParagraph"/>
        <w:widowControl w:val="0"/>
        <w:autoSpaceDE w:val="0"/>
        <w:autoSpaceDN w:val="0"/>
        <w:adjustRightInd w:val="0"/>
        <w:ind w:left="0"/>
        <w:jc w:val="both"/>
        <w:rPr>
          <w:color w:val="000000"/>
          <w:sz w:val="22"/>
          <w:szCs w:val="22"/>
        </w:rPr>
      </w:pPr>
    </w:p>
    <w:p w14:paraId="074256DA" w14:textId="3931AB5F" w:rsidR="00AB04D1" w:rsidRPr="001825E9" w:rsidRDefault="00DF5599" w:rsidP="00431587">
      <w:pPr>
        <w:widowControl w:val="0"/>
        <w:autoSpaceDE w:val="0"/>
        <w:autoSpaceDN w:val="0"/>
        <w:adjustRightInd w:val="0"/>
        <w:jc w:val="both"/>
        <w:rPr>
          <w:color w:val="000000"/>
          <w:sz w:val="22"/>
          <w:szCs w:val="22"/>
        </w:rPr>
      </w:pPr>
      <w:r w:rsidRPr="001825E9">
        <w:rPr>
          <w:color w:val="000000"/>
          <w:sz w:val="22"/>
          <w:szCs w:val="22"/>
        </w:rPr>
        <w:t>For</w:t>
      </w:r>
      <w:r w:rsidR="00150C38" w:rsidRPr="001825E9">
        <w:rPr>
          <w:color w:val="000000"/>
          <w:sz w:val="22"/>
          <w:szCs w:val="22"/>
        </w:rPr>
        <w:t xml:space="preserve"> </w:t>
      </w:r>
      <w:r w:rsidR="008159A1">
        <w:rPr>
          <w:color w:val="000000"/>
          <w:sz w:val="22"/>
          <w:szCs w:val="22"/>
        </w:rPr>
        <w:t>Connected Voice</w:t>
      </w:r>
      <w:r w:rsidR="00A46B19" w:rsidRPr="001825E9">
        <w:rPr>
          <w:color w:val="000000"/>
          <w:sz w:val="22"/>
          <w:szCs w:val="22"/>
        </w:rPr>
        <w:t xml:space="preserve"> to meet the ob</w:t>
      </w:r>
      <w:r w:rsidR="001825E9">
        <w:rPr>
          <w:color w:val="000000"/>
          <w:sz w:val="22"/>
          <w:szCs w:val="22"/>
        </w:rPr>
        <w:t>ligations of managing</w:t>
      </w:r>
      <w:r w:rsidR="00A46B19" w:rsidRPr="001825E9">
        <w:rPr>
          <w:color w:val="000000"/>
          <w:sz w:val="22"/>
          <w:szCs w:val="22"/>
        </w:rPr>
        <w:t xml:space="preserve"> your contract or to </w:t>
      </w:r>
      <w:r w:rsidR="00DB5BDF" w:rsidRPr="001825E9">
        <w:rPr>
          <w:color w:val="000000"/>
          <w:sz w:val="22"/>
          <w:szCs w:val="22"/>
        </w:rPr>
        <w:t>meet legal obligations connected with your employment relationship</w:t>
      </w:r>
      <w:r w:rsidR="001825E9">
        <w:rPr>
          <w:color w:val="000000"/>
          <w:sz w:val="22"/>
          <w:szCs w:val="22"/>
        </w:rPr>
        <w:t>,</w:t>
      </w:r>
      <w:r w:rsidR="00DB5BDF" w:rsidRPr="001825E9">
        <w:rPr>
          <w:color w:val="000000"/>
          <w:sz w:val="22"/>
          <w:szCs w:val="22"/>
        </w:rPr>
        <w:t xml:space="preserve"> it is necessary to share your personal information with certain third parties (e.g. payroll provider, pension provider, legal or professional advisers). </w:t>
      </w:r>
      <w:r w:rsidR="00237389" w:rsidRPr="001825E9">
        <w:rPr>
          <w:color w:val="000000"/>
          <w:sz w:val="22"/>
          <w:szCs w:val="22"/>
        </w:rPr>
        <w:t xml:space="preserve"> </w:t>
      </w:r>
      <w:r w:rsidR="008159A1">
        <w:rPr>
          <w:sz w:val="22"/>
          <w:szCs w:val="22"/>
        </w:rPr>
        <w:t>Connected Voice</w:t>
      </w:r>
      <w:r w:rsidR="00A40A9B" w:rsidRPr="001825E9">
        <w:rPr>
          <w:sz w:val="22"/>
          <w:szCs w:val="22"/>
        </w:rPr>
        <w:t xml:space="preserve"> </w:t>
      </w:r>
      <w:r w:rsidR="00234FDD" w:rsidRPr="001825E9">
        <w:rPr>
          <w:sz w:val="22"/>
          <w:szCs w:val="22"/>
        </w:rPr>
        <w:t xml:space="preserve">may also </w:t>
      </w:r>
      <w:r w:rsidR="005E52F6" w:rsidRPr="001825E9">
        <w:rPr>
          <w:sz w:val="22"/>
          <w:szCs w:val="22"/>
        </w:rPr>
        <w:t xml:space="preserve">share your personal </w:t>
      </w:r>
      <w:r w:rsidR="00237389" w:rsidRPr="001825E9">
        <w:rPr>
          <w:sz w:val="22"/>
          <w:szCs w:val="22"/>
        </w:rPr>
        <w:t xml:space="preserve">data </w:t>
      </w:r>
      <w:r w:rsidR="005E52F6" w:rsidRPr="001825E9">
        <w:rPr>
          <w:sz w:val="22"/>
          <w:szCs w:val="22"/>
        </w:rPr>
        <w:t>with other third parties</w:t>
      </w:r>
      <w:r w:rsidR="00150C38" w:rsidRPr="001825E9">
        <w:rPr>
          <w:sz w:val="22"/>
          <w:szCs w:val="22"/>
        </w:rPr>
        <w:t xml:space="preserve"> (e.g. </w:t>
      </w:r>
      <w:r w:rsidR="001825E9">
        <w:rPr>
          <w:sz w:val="22"/>
          <w:szCs w:val="22"/>
        </w:rPr>
        <w:t xml:space="preserve">through </w:t>
      </w:r>
      <w:r w:rsidR="00150C38" w:rsidRPr="001825E9">
        <w:rPr>
          <w:sz w:val="22"/>
          <w:szCs w:val="22"/>
        </w:rPr>
        <w:t>Transfer of Undertakings Protection of Employment)</w:t>
      </w:r>
      <w:r w:rsidR="005E52F6" w:rsidRPr="001825E9">
        <w:rPr>
          <w:sz w:val="22"/>
          <w:szCs w:val="22"/>
        </w:rPr>
        <w:t>.</w:t>
      </w:r>
      <w:r w:rsidR="00150C38" w:rsidRPr="001825E9">
        <w:rPr>
          <w:sz w:val="22"/>
          <w:szCs w:val="22"/>
        </w:rPr>
        <w:t xml:space="preserve"> </w:t>
      </w:r>
      <w:r w:rsidR="008159A1">
        <w:rPr>
          <w:sz w:val="22"/>
          <w:szCs w:val="22"/>
        </w:rPr>
        <w:t>Connected Voice</w:t>
      </w:r>
      <w:r w:rsidR="00150C38" w:rsidRPr="001825E9">
        <w:rPr>
          <w:sz w:val="22"/>
          <w:szCs w:val="22"/>
        </w:rPr>
        <w:t xml:space="preserve"> </w:t>
      </w:r>
      <w:r w:rsidR="00AB04D1" w:rsidRPr="001825E9">
        <w:rPr>
          <w:color w:val="000000"/>
          <w:sz w:val="22"/>
          <w:szCs w:val="22"/>
        </w:rPr>
        <w:t>does not transfer personal data outside the EEA.</w:t>
      </w:r>
    </w:p>
    <w:p w14:paraId="6326F110" w14:textId="67FAE59A" w:rsidR="003C2B7C" w:rsidRPr="001825E9" w:rsidRDefault="003C2B7C" w:rsidP="00431587">
      <w:pPr>
        <w:widowControl w:val="0"/>
        <w:autoSpaceDE w:val="0"/>
        <w:autoSpaceDN w:val="0"/>
        <w:adjustRightInd w:val="0"/>
        <w:jc w:val="both"/>
        <w:rPr>
          <w:color w:val="000000"/>
          <w:sz w:val="22"/>
          <w:szCs w:val="22"/>
        </w:rPr>
      </w:pPr>
    </w:p>
    <w:p w14:paraId="192D9757" w14:textId="40C8D3B8" w:rsidR="00A33659" w:rsidRPr="001825E9" w:rsidRDefault="00A33659" w:rsidP="00431587">
      <w:pPr>
        <w:ind w:left="426" w:hanging="426"/>
        <w:jc w:val="both"/>
        <w:rPr>
          <w:rFonts w:eastAsia="Calibri"/>
          <w:b/>
          <w:sz w:val="22"/>
          <w:szCs w:val="22"/>
          <w:u w:val="single"/>
        </w:rPr>
      </w:pPr>
      <w:r w:rsidRPr="001825E9">
        <w:rPr>
          <w:rFonts w:eastAsia="Calibri"/>
          <w:b/>
          <w:sz w:val="22"/>
          <w:szCs w:val="22"/>
          <w:u w:val="single"/>
        </w:rPr>
        <w:lastRenderedPageBreak/>
        <w:t xml:space="preserve">Individual </w:t>
      </w:r>
      <w:r w:rsidR="00B52CFF" w:rsidRPr="001825E9">
        <w:rPr>
          <w:rFonts w:eastAsia="Calibri"/>
          <w:b/>
          <w:sz w:val="22"/>
          <w:szCs w:val="22"/>
          <w:u w:val="single"/>
        </w:rPr>
        <w:t>r</w:t>
      </w:r>
      <w:r w:rsidRPr="001825E9">
        <w:rPr>
          <w:rFonts w:eastAsia="Calibri"/>
          <w:b/>
          <w:sz w:val="22"/>
          <w:szCs w:val="22"/>
          <w:u w:val="single"/>
        </w:rPr>
        <w:t>ights</w:t>
      </w:r>
      <w:r w:rsidR="00B52CFF" w:rsidRPr="001825E9">
        <w:rPr>
          <w:rFonts w:eastAsia="Calibri"/>
          <w:b/>
          <w:sz w:val="22"/>
          <w:szCs w:val="22"/>
          <w:u w:val="single"/>
        </w:rPr>
        <w:t xml:space="preserve"> and obligations</w:t>
      </w:r>
    </w:p>
    <w:p w14:paraId="0513ABA4" w14:textId="77777777" w:rsidR="00A33659" w:rsidRPr="001825E9" w:rsidRDefault="00A33659" w:rsidP="00431587">
      <w:pPr>
        <w:jc w:val="both"/>
        <w:rPr>
          <w:sz w:val="22"/>
          <w:szCs w:val="22"/>
          <w:lang w:eastAsia="en-GB"/>
        </w:rPr>
      </w:pPr>
    </w:p>
    <w:p w14:paraId="5EAC6D8C" w14:textId="68D094A7" w:rsidR="00A33659" w:rsidRPr="001825E9" w:rsidRDefault="00A33659" w:rsidP="00431587">
      <w:pPr>
        <w:jc w:val="both"/>
        <w:rPr>
          <w:sz w:val="22"/>
          <w:szCs w:val="22"/>
          <w:lang w:eastAsia="en-GB"/>
        </w:rPr>
      </w:pPr>
      <w:r w:rsidRPr="001825E9">
        <w:rPr>
          <w:sz w:val="22"/>
          <w:szCs w:val="22"/>
          <w:lang w:eastAsia="en-GB"/>
        </w:rPr>
        <w:t>Current data protection legislation provides the following rights for individuals:</w:t>
      </w:r>
    </w:p>
    <w:p w14:paraId="17F36BD4" w14:textId="77777777" w:rsidR="00A33659" w:rsidRPr="001825E9" w:rsidRDefault="00A33659" w:rsidP="00431587">
      <w:pPr>
        <w:jc w:val="both"/>
        <w:rPr>
          <w:sz w:val="22"/>
          <w:szCs w:val="22"/>
          <w:lang w:eastAsia="en-GB"/>
        </w:rPr>
      </w:pPr>
    </w:p>
    <w:p w14:paraId="707C60EE" w14:textId="77777777" w:rsidR="00A33659" w:rsidRPr="001825E9" w:rsidRDefault="00A33659" w:rsidP="00431587">
      <w:pPr>
        <w:numPr>
          <w:ilvl w:val="0"/>
          <w:numId w:val="2"/>
        </w:numPr>
        <w:ind w:left="426" w:hanging="426"/>
        <w:jc w:val="both"/>
        <w:rPr>
          <w:sz w:val="22"/>
          <w:szCs w:val="22"/>
          <w:lang w:eastAsia="en-GB"/>
        </w:rPr>
      </w:pPr>
      <w:r w:rsidRPr="001825E9">
        <w:rPr>
          <w:sz w:val="22"/>
          <w:szCs w:val="22"/>
          <w:lang w:eastAsia="en-GB"/>
        </w:rPr>
        <w:t>The right to be informed</w:t>
      </w:r>
    </w:p>
    <w:p w14:paraId="6E9F7E26" w14:textId="77777777" w:rsidR="00A33659" w:rsidRPr="001825E9" w:rsidRDefault="00A33659" w:rsidP="00431587">
      <w:pPr>
        <w:numPr>
          <w:ilvl w:val="0"/>
          <w:numId w:val="2"/>
        </w:numPr>
        <w:ind w:left="426" w:hanging="426"/>
        <w:jc w:val="both"/>
        <w:rPr>
          <w:sz w:val="22"/>
          <w:szCs w:val="22"/>
          <w:lang w:eastAsia="en-GB"/>
        </w:rPr>
      </w:pPr>
      <w:r w:rsidRPr="001825E9">
        <w:rPr>
          <w:sz w:val="22"/>
          <w:szCs w:val="22"/>
          <w:lang w:eastAsia="en-GB"/>
        </w:rPr>
        <w:t>The right of access</w:t>
      </w:r>
    </w:p>
    <w:p w14:paraId="77B76306" w14:textId="77777777" w:rsidR="00A33659" w:rsidRPr="001825E9" w:rsidRDefault="00A33659" w:rsidP="00431587">
      <w:pPr>
        <w:numPr>
          <w:ilvl w:val="0"/>
          <w:numId w:val="2"/>
        </w:numPr>
        <w:ind w:left="426" w:hanging="426"/>
        <w:jc w:val="both"/>
        <w:rPr>
          <w:sz w:val="22"/>
          <w:szCs w:val="22"/>
          <w:lang w:eastAsia="en-GB"/>
        </w:rPr>
      </w:pPr>
      <w:r w:rsidRPr="001825E9">
        <w:rPr>
          <w:sz w:val="22"/>
          <w:szCs w:val="22"/>
          <w:lang w:eastAsia="en-GB"/>
        </w:rPr>
        <w:t>The right to rectification</w:t>
      </w:r>
    </w:p>
    <w:p w14:paraId="515EDAAF" w14:textId="77777777" w:rsidR="00A33659" w:rsidRPr="001825E9" w:rsidRDefault="00A33659" w:rsidP="00431587">
      <w:pPr>
        <w:numPr>
          <w:ilvl w:val="0"/>
          <w:numId w:val="2"/>
        </w:numPr>
        <w:ind w:left="426" w:hanging="426"/>
        <w:jc w:val="both"/>
        <w:rPr>
          <w:sz w:val="22"/>
          <w:szCs w:val="22"/>
          <w:lang w:eastAsia="en-GB"/>
        </w:rPr>
      </w:pPr>
      <w:r w:rsidRPr="001825E9">
        <w:rPr>
          <w:sz w:val="22"/>
          <w:szCs w:val="22"/>
          <w:lang w:eastAsia="en-GB"/>
        </w:rPr>
        <w:t>The right to erasure</w:t>
      </w:r>
    </w:p>
    <w:p w14:paraId="3EF84F01" w14:textId="77777777" w:rsidR="00A33659" w:rsidRPr="001825E9" w:rsidRDefault="00A33659" w:rsidP="00431587">
      <w:pPr>
        <w:numPr>
          <w:ilvl w:val="0"/>
          <w:numId w:val="2"/>
        </w:numPr>
        <w:ind w:left="426" w:hanging="426"/>
        <w:jc w:val="both"/>
        <w:rPr>
          <w:sz w:val="22"/>
          <w:szCs w:val="22"/>
          <w:lang w:eastAsia="en-GB"/>
        </w:rPr>
      </w:pPr>
      <w:r w:rsidRPr="001825E9">
        <w:rPr>
          <w:sz w:val="22"/>
          <w:szCs w:val="22"/>
          <w:lang w:eastAsia="en-GB"/>
        </w:rPr>
        <w:t>The right to restrict processing</w:t>
      </w:r>
    </w:p>
    <w:p w14:paraId="56FBB4A0" w14:textId="77777777" w:rsidR="00A33659" w:rsidRPr="001825E9" w:rsidRDefault="00A33659" w:rsidP="00431587">
      <w:pPr>
        <w:numPr>
          <w:ilvl w:val="0"/>
          <w:numId w:val="2"/>
        </w:numPr>
        <w:ind w:left="426" w:hanging="426"/>
        <w:jc w:val="both"/>
        <w:rPr>
          <w:sz w:val="22"/>
          <w:szCs w:val="22"/>
          <w:lang w:eastAsia="en-GB"/>
        </w:rPr>
      </w:pPr>
      <w:r w:rsidRPr="001825E9">
        <w:rPr>
          <w:sz w:val="22"/>
          <w:szCs w:val="22"/>
          <w:lang w:eastAsia="en-GB"/>
        </w:rPr>
        <w:t>The right to data portability</w:t>
      </w:r>
    </w:p>
    <w:p w14:paraId="114D411C" w14:textId="77777777" w:rsidR="00A33659" w:rsidRPr="001825E9" w:rsidRDefault="00A33659" w:rsidP="00431587">
      <w:pPr>
        <w:numPr>
          <w:ilvl w:val="0"/>
          <w:numId w:val="2"/>
        </w:numPr>
        <w:ind w:left="426" w:hanging="426"/>
        <w:jc w:val="both"/>
        <w:rPr>
          <w:sz w:val="22"/>
          <w:szCs w:val="22"/>
          <w:lang w:eastAsia="en-GB"/>
        </w:rPr>
      </w:pPr>
      <w:r w:rsidRPr="001825E9">
        <w:rPr>
          <w:sz w:val="22"/>
          <w:szCs w:val="22"/>
          <w:lang w:eastAsia="en-GB"/>
        </w:rPr>
        <w:t>The right to object</w:t>
      </w:r>
    </w:p>
    <w:p w14:paraId="5BC780A0" w14:textId="77777777" w:rsidR="00A33659" w:rsidRPr="001825E9" w:rsidRDefault="00A33659" w:rsidP="00431587">
      <w:pPr>
        <w:numPr>
          <w:ilvl w:val="0"/>
          <w:numId w:val="2"/>
        </w:numPr>
        <w:ind w:left="426" w:hanging="426"/>
        <w:jc w:val="both"/>
        <w:rPr>
          <w:sz w:val="22"/>
          <w:szCs w:val="22"/>
          <w:lang w:eastAsia="en-GB"/>
        </w:rPr>
      </w:pPr>
      <w:r w:rsidRPr="001825E9">
        <w:rPr>
          <w:sz w:val="22"/>
          <w:szCs w:val="22"/>
          <w:lang w:eastAsia="en-GB"/>
        </w:rPr>
        <w:t>Rights in relation to automated decision making and profiling</w:t>
      </w:r>
    </w:p>
    <w:p w14:paraId="4486905A" w14:textId="77777777" w:rsidR="002B4130" w:rsidRPr="001825E9" w:rsidRDefault="002B4130" w:rsidP="00431587">
      <w:pPr>
        <w:widowControl w:val="0"/>
        <w:autoSpaceDE w:val="0"/>
        <w:autoSpaceDN w:val="0"/>
        <w:adjustRightInd w:val="0"/>
        <w:ind w:right="50"/>
        <w:jc w:val="both"/>
        <w:rPr>
          <w:b/>
          <w:color w:val="000000"/>
          <w:sz w:val="22"/>
          <w:szCs w:val="22"/>
          <w:u w:val="single"/>
        </w:rPr>
      </w:pPr>
    </w:p>
    <w:p w14:paraId="0C6C94D9" w14:textId="07B4F362" w:rsidR="00B52CFF" w:rsidRPr="001825E9" w:rsidRDefault="00B52CFF" w:rsidP="00431587">
      <w:pPr>
        <w:pStyle w:val="ListParagraph"/>
        <w:widowControl w:val="0"/>
        <w:autoSpaceDE w:val="0"/>
        <w:autoSpaceDN w:val="0"/>
        <w:adjustRightInd w:val="0"/>
        <w:ind w:left="0"/>
        <w:jc w:val="both"/>
        <w:rPr>
          <w:color w:val="000000"/>
          <w:sz w:val="22"/>
          <w:szCs w:val="22"/>
        </w:rPr>
      </w:pPr>
      <w:r w:rsidRPr="001825E9">
        <w:rPr>
          <w:color w:val="000000"/>
          <w:sz w:val="22"/>
          <w:szCs w:val="22"/>
        </w:rPr>
        <w:t xml:space="preserve">In order that we can ensure that the personal data we hold in relation to you is accurate, it is important that you keep us informed of any changes to </w:t>
      </w:r>
      <w:r w:rsidR="00431587" w:rsidRPr="001825E9">
        <w:rPr>
          <w:color w:val="000000"/>
          <w:sz w:val="22"/>
          <w:szCs w:val="22"/>
        </w:rPr>
        <w:t xml:space="preserve">your </w:t>
      </w:r>
      <w:r w:rsidRPr="001825E9">
        <w:rPr>
          <w:color w:val="000000"/>
          <w:sz w:val="22"/>
          <w:szCs w:val="22"/>
        </w:rPr>
        <w:t xml:space="preserve">data. </w:t>
      </w:r>
    </w:p>
    <w:p w14:paraId="488B31C4" w14:textId="77777777" w:rsidR="005F1556" w:rsidRPr="001825E9" w:rsidRDefault="005F1556" w:rsidP="00431587">
      <w:pPr>
        <w:widowControl w:val="0"/>
        <w:autoSpaceDE w:val="0"/>
        <w:autoSpaceDN w:val="0"/>
        <w:adjustRightInd w:val="0"/>
        <w:ind w:right="50"/>
        <w:jc w:val="both"/>
        <w:rPr>
          <w:b/>
          <w:color w:val="000000"/>
          <w:sz w:val="22"/>
          <w:szCs w:val="22"/>
          <w:u w:val="single"/>
        </w:rPr>
      </w:pPr>
    </w:p>
    <w:p w14:paraId="59574486" w14:textId="24E3A87B" w:rsidR="00C91952" w:rsidRPr="001825E9" w:rsidRDefault="00C25EDD" w:rsidP="00431587">
      <w:pPr>
        <w:widowControl w:val="0"/>
        <w:autoSpaceDE w:val="0"/>
        <w:autoSpaceDN w:val="0"/>
        <w:adjustRightInd w:val="0"/>
        <w:ind w:right="50"/>
        <w:jc w:val="both"/>
        <w:rPr>
          <w:b/>
          <w:color w:val="000000"/>
          <w:sz w:val="22"/>
          <w:szCs w:val="22"/>
          <w:u w:val="single"/>
        </w:rPr>
      </w:pPr>
      <w:r w:rsidRPr="001825E9">
        <w:rPr>
          <w:b/>
          <w:color w:val="000000"/>
          <w:sz w:val="22"/>
          <w:szCs w:val="22"/>
          <w:u w:val="single"/>
        </w:rPr>
        <w:t xml:space="preserve">How </w:t>
      </w:r>
      <w:r w:rsidR="00C91952" w:rsidRPr="001825E9">
        <w:rPr>
          <w:b/>
          <w:color w:val="000000"/>
          <w:sz w:val="22"/>
          <w:szCs w:val="22"/>
          <w:u w:val="single"/>
        </w:rPr>
        <w:t>personal data is collected</w:t>
      </w:r>
    </w:p>
    <w:p w14:paraId="077958C1" w14:textId="77777777" w:rsidR="00CD5633" w:rsidRPr="001825E9" w:rsidRDefault="00CD5633" w:rsidP="00431587">
      <w:pPr>
        <w:pStyle w:val="ListParagraph"/>
        <w:widowControl w:val="0"/>
        <w:autoSpaceDE w:val="0"/>
        <w:autoSpaceDN w:val="0"/>
        <w:adjustRightInd w:val="0"/>
        <w:ind w:left="0" w:right="50"/>
        <w:jc w:val="both"/>
        <w:rPr>
          <w:color w:val="000000"/>
          <w:sz w:val="22"/>
          <w:szCs w:val="22"/>
        </w:rPr>
      </w:pPr>
    </w:p>
    <w:p w14:paraId="5E3303E2" w14:textId="65298A22" w:rsidR="00C91952" w:rsidRPr="001825E9" w:rsidRDefault="008159A1" w:rsidP="00431587">
      <w:pPr>
        <w:pStyle w:val="ListParagraph"/>
        <w:widowControl w:val="0"/>
        <w:autoSpaceDE w:val="0"/>
        <w:autoSpaceDN w:val="0"/>
        <w:adjustRightInd w:val="0"/>
        <w:ind w:left="0" w:right="50"/>
        <w:jc w:val="both"/>
        <w:rPr>
          <w:color w:val="000000"/>
          <w:sz w:val="22"/>
          <w:szCs w:val="22"/>
        </w:rPr>
      </w:pPr>
      <w:r>
        <w:rPr>
          <w:color w:val="000000"/>
          <w:sz w:val="22"/>
          <w:szCs w:val="22"/>
        </w:rPr>
        <w:t>Connected Voice</w:t>
      </w:r>
      <w:r w:rsidR="00CD5633" w:rsidRPr="001825E9">
        <w:rPr>
          <w:color w:val="000000"/>
          <w:sz w:val="22"/>
          <w:szCs w:val="22"/>
        </w:rPr>
        <w:t xml:space="preserve"> </w:t>
      </w:r>
      <w:r w:rsidR="00C25EDD" w:rsidRPr="001825E9">
        <w:rPr>
          <w:color w:val="000000"/>
          <w:sz w:val="22"/>
          <w:szCs w:val="22"/>
        </w:rPr>
        <w:t>collect</w:t>
      </w:r>
      <w:r w:rsidR="00CD5633" w:rsidRPr="001825E9">
        <w:rPr>
          <w:color w:val="000000"/>
          <w:sz w:val="22"/>
          <w:szCs w:val="22"/>
        </w:rPr>
        <w:t>s</w:t>
      </w:r>
      <w:r w:rsidR="00C25EDD" w:rsidRPr="001825E9">
        <w:rPr>
          <w:color w:val="000000"/>
          <w:sz w:val="22"/>
          <w:szCs w:val="22"/>
        </w:rPr>
        <w:t xml:space="preserve"> your personal data by a variety of means. </w:t>
      </w:r>
      <w:r w:rsidR="00CD5633" w:rsidRPr="001825E9">
        <w:rPr>
          <w:color w:val="000000"/>
          <w:sz w:val="22"/>
          <w:szCs w:val="22"/>
        </w:rPr>
        <w:t xml:space="preserve"> </w:t>
      </w:r>
      <w:r w:rsidR="00C25EDD" w:rsidRPr="001825E9">
        <w:rPr>
          <w:color w:val="000000"/>
          <w:sz w:val="22"/>
          <w:szCs w:val="22"/>
        </w:rPr>
        <w:t xml:space="preserve">At </w:t>
      </w:r>
      <w:r w:rsidR="00431587" w:rsidRPr="001825E9">
        <w:rPr>
          <w:color w:val="000000"/>
          <w:sz w:val="22"/>
          <w:szCs w:val="22"/>
        </w:rPr>
        <w:t xml:space="preserve">the </w:t>
      </w:r>
      <w:r w:rsidR="00C25EDD" w:rsidRPr="001825E9">
        <w:rPr>
          <w:color w:val="000000"/>
          <w:sz w:val="22"/>
          <w:szCs w:val="22"/>
        </w:rPr>
        <w:t xml:space="preserve">recruitment stage </w:t>
      </w:r>
      <w:r>
        <w:rPr>
          <w:color w:val="000000"/>
          <w:sz w:val="22"/>
          <w:szCs w:val="22"/>
        </w:rPr>
        <w:t>Connected Voice</w:t>
      </w:r>
      <w:r w:rsidR="00CD5633" w:rsidRPr="001825E9">
        <w:rPr>
          <w:color w:val="000000"/>
          <w:sz w:val="22"/>
          <w:szCs w:val="22"/>
        </w:rPr>
        <w:t xml:space="preserve"> will already have </w:t>
      </w:r>
      <w:r w:rsidR="00C25EDD" w:rsidRPr="001825E9">
        <w:rPr>
          <w:color w:val="000000"/>
          <w:sz w:val="22"/>
          <w:szCs w:val="22"/>
        </w:rPr>
        <w:t xml:space="preserve">collected data </w:t>
      </w:r>
      <w:r w:rsidR="00D67FA2" w:rsidRPr="001825E9">
        <w:rPr>
          <w:color w:val="000000"/>
          <w:sz w:val="22"/>
          <w:szCs w:val="22"/>
        </w:rPr>
        <w:t xml:space="preserve">through the application process </w:t>
      </w:r>
      <w:r w:rsidR="00C91952" w:rsidRPr="001825E9">
        <w:rPr>
          <w:color w:val="000000"/>
          <w:sz w:val="22"/>
          <w:szCs w:val="22"/>
        </w:rPr>
        <w:t xml:space="preserve">and references from </w:t>
      </w:r>
      <w:r w:rsidR="00CD5633" w:rsidRPr="001825E9">
        <w:rPr>
          <w:color w:val="000000"/>
          <w:sz w:val="22"/>
          <w:szCs w:val="22"/>
        </w:rPr>
        <w:t xml:space="preserve">current or </w:t>
      </w:r>
      <w:r w:rsidR="00C91952" w:rsidRPr="001825E9">
        <w:rPr>
          <w:color w:val="000000"/>
          <w:sz w:val="22"/>
          <w:szCs w:val="22"/>
        </w:rPr>
        <w:t>former employers.</w:t>
      </w:r>
    </w:p>
    <w:p w14:paraId="46EE0158" w14:textId="77777777" w:rsidR="00C91952" w:rsidRPr="001825E9" w:rsidRDefault="00C91952" w:rsidP="00431587">
      <w:pPr>
        <w:pStyle w:val="ListParagraph"/>
        <w:widowControl w:val="0"/>
        <w:autoSpaceDE w:val="0"/>
        <w:autoSpaceDN w:val="0"/>
        <w:adjustRightInd w:val="0"/>
        <w:ind w:left="0" w:right="50"/>
        <w:jc w:val="both"/>
        <w:rPr>
          <w:color w:val="000000"/>
          <w:sz w:val="22"/>
          <w:szCs w:val="22"/>
        </w:rPr>
      </w:pPr>
    </w:p>
    <w:p w14:paraId="7E130C58" w14:textId="2E2EB1FC" w:rsidR="00CD5633" w:rsidRPr="001825E9" w:rsidRDefault="00CD5633" w:rsidP="00431587">
      <w:pPr>
        <w:widowControl w:val="0"/>
        <w:autoSpaceDE w:val="0"/>
        <w:autoSpaceDN w:val="0"/>
        <w:adjustRightInd w:val="0"/>
        <w:jc w:val="both"/>
        <w:rPr>
          <w:color w:val="000000"/>
          <w:sz w:val="22"/>
          <w:szCs w:val="22"/>
        </w:rPr>
      </w:pPr>
      <w:r w:rsidRPr="001825E9">
        <w:rPr>
          <w:color w:val="000000"/>
          <w:sz w:val="22"/>
          <w:szCs w:val="22"/>
        </w:rPr>
        <w:t>Where any additional person</w:t>
      </w:r>
      <w:r w:rsidR="00D67FA2" w:rsidRPr="001825E9">
        <w:rPr>
          <w:color w:val="000000"/>
          <w:sz w:val="22"/>
          <w:szCs w:val="22"/>
        </w:rPr>
        <w:t xml:space="preserve">al data is required, </w:t>
      </w:r>
      <w:r w:rsidR="008159A1">
        <w:rPr>
          <w:color w:val="000000"/>
          <w:sz w:val="22"/>
          <w:szCs w:val="22"/>
        </w:rPr>
        <w:t>Connected Voice</w:t>
      </w:r>
      <w:r w:rsidRPr="001825E9">
        <w:rPr>
          <w:color w:val="000000"/>
          <w:sz w:val="22"/>
          <w:szCs w:val="22"/>
        </w:rPr>
        <w:t xml:space="preserve"> will ask you for this in writing, setting out </w:t>
      </w:r>
      <w:r w:rsidR="00C25EDD" w:rsidRPr="001825E9">
        <w:rPr>
          <w:color w:val="000000"/>
          <w:sz w:val="22"/>
          <w:szCs w:val="22"/>
        </w:rPr>
        <w:t xml:space="preserve">the purpose </w:t>
      </w:r>
      <w:r w:rsidRPr="001825E9">
        <w:rPr>
          <w:color w:val="000000"/>
          <w:sz w:val="22"/>
          <w:szCs w:val="22"/>
        </w:rPr>
        <w:t>for which is it required</w:t>
      </w:r>
      <w:r w:rsidR="002918E5" w:rsidRPr="001825E9">
        <w:rPr>
          <w:color w:val="000000"/>
          <w:sz w:val="22"/>
          <w:szCs w:val="22"/>
        </w:rPr>
        <w:t>.</w:t>
      </w:r>
    </w:p>
    <w:p w14:paraId="62924EA9" w14:textId="77777777" w:rsidR="00683543" w:rsidRPr="001825E9" w:rsidRDefault="00683543" w:rsidP="00D67FA2">
      <w:pPr>
        <w:jc w:val="both"/>
        <w:rPr>
          <w:rFonts w:eastAsia="Calibri"/>
          <w:sz w:val="22"/>
          <w:szCs w:val="22"/>
        </w:rPr>
      </w:pPr>
    </w:p>
    <w:p w14:paraId="21E08F86" w14:textId="47B005D4" w:rsidR="00683543" w:rsidRPr="001825E9" w:rsidRDefault="00683543" w:rsidP="00431587">
      <w:pPr>
        <w:ind w:left="426" w:hanging="426"/>
        <w:jc w:val="both"/>
        <w:rPr>
          <w:rFonts w:eastAsia="Calibri"/>
          <w:b/>
          <w:sz w:val="22"/>
          <w:szCs w:val="22"/>
          <w:u w:val="single"/>
        </w:rPr>
      </w:pPr>
      <w:r w:rsidRPr="001825E9">
        <w:rPr>
          <w:rFonts w:eastAsia="Calibri"/>
          <w:b/>
          <w:sz w:val="22"/>
          <w:szCs w:val="22"/>
          <w:u w:val="single"/>
        </w:rPr>
        <w:t xml:space="preserve">The </w:t>
      </w:r>
      <w:r w:rsidR="00993931" w:rsidRPr="001825E9">
        <w:rPr>
          <w:rFonts w:eastAsia="Calibri"/>
          <w:b/>
          <w:sz w:val="22"/>
          <w:szCs w:val="22"/>
          <w:u w:val="single"/>
        </w:rPr>
        <w:t>t</w:t>
      </w:r>
      <w:r w:rsidRPr="001825E9">
        <w:rPr>
          <w:rFonts w:eastAsia="Calibri"/>
          <w:b/>
          <w:sz w:val="22"/>
          <w:szCs w:val="22"/>
          <w:u w:val="single"/>
        </w:rPr>
        <w:t>ype of</w:t>
      </w:r>
      <w:r w:rsidR="00993931" w:rsidRPr="001825E9">
        <w:rPr>
          <w:rFonts w:eastAsia="Calibri"/>
          <w:b/>
          <w:sz w:val="22"/>
          <w:szCs w:val="22"/>
          <w:u w:val="single"/>
        </w:rPr>
        <w:t xml:space="preserve"> d</w:t>
      </w:r>
      <w:r w:rsidR="00D67FA2" w:rsidRPr="001825E9">
        <w:rPr>
          <w:rFonts w:eastAsia="Calibri"/>
          <w:b/>
          <w:sz w:val="22"/>
          <w:szCs w:val="22"/>
          <w:u w:val="single"/>
        </w:rPr>
        <w:t xml:space="preserve">ata </w:t>
      </w:r>
      <w:r w:rsidR="008159A1">
        <w:rPr>
          <w:rFonts w:eastAsia="Calibri"/>
          <w:b/>
          <w:sz w:val="22"/>
          <w:szCs w:val="22"/>
          <w:u w:val="single"/>
        </w:rPr>
        <w:t>Connected Voice</w:t>
      </w:r>
      <w:r w:rsidRPr="001825E9">
        <w:rPr>
          <w:rFonts w:eastAsia="Calibri"/>
          <w:b/>
          <w:sz w:val="22"/>
          <w:szCs w:val="22"/>
          <w:u w:val="single"/>
        </w:rPr>
        <w:t xml:space="preserve"> </w:t>
      </w:r>
      <w:r w:rsidR="00993931" w:rsidRPr="001825E9">
        <w:rPr>
          <w:rFonts w:eastAsia="Calibri"/>
          <w:b/>
          <w:sz w:val="22"/>
          <w:szCs w:val="22"/>
          <w:u w:val="single"/>
        </w:rPr>
        <w:t>m</w:t>
      </w:r>
      <w:r w:rsidRPr="001825E9">
        <w:rPr>
          <w:rFonts w:eastAsia="Calibri"/>
          <w:b/>
          <w:sz w:val="22"/>
          <w:szCs w:val="22"/>
          <w:u w:val="single"/>
        </w:rPr>
        <w:t xml:space="preserve">ay </w:t>
      </w:r>
      <w:r w:rsidR="00993931" w:rsidRPr="001825E9">
        <w:rPr>
          <w:rFonts w:eastAsia="Calibri"/>
          <w:b/>
          <w:sz w:val="22"/>
          <w:szCs w:val="22"/>
          <w:u w:val="single"/>
        </w:rPr>
        <w:t>p</w:t>
      </w:r>
      <w:r w:rsidRPr="001825E9">
        <w:rPr>
          <w:rFonts w:eastAsia="Calibri"/>
          <w:b/>
          <w:sz w:val="22"/>
          <w:szCs w:val="22"/>
          <w:u w:val="single"/>
        </w:rPr>
        <w:t>rocess</w:t>
      </w:r>
    </w:p>
    <w:p w14:paraId="3EEED142" w14:textId="77777777" w:rsidR="00683543" w:rsidRPr="001825E9" w:rsidRDefault="00683543" w:rsidP="00431587">
      <w:pPr>
        <w:jc w:val="both"/>
        <w:rPr>
          <w:rFonts w:eastAsia="Calibri"/>
          <w:sz w:val="22"/>
          <w:szCs w:val="22"/>
        </w:rPr>
      </w:pPr>
    </w:p>
    <w:p w14:paraId="6ADEB90D" w14:textId="77777777" w:rsidR="00683543" w:rsidRPr="001825E9" w:rsidRDefault="00683543" w:rsidP="00431587">
      <w:pPr>
        <w:jc w:val="both"/>
        <w:rPr>
          <w:rFonts w:eastAsia="Calibri"/>
          <w:sz w:val="22"/>
          <w:szCs w:val="22"/>
        </w:rPr>
      </w:pPr>
      <w:r w:rsidRPr="001825E9">
        <w:rPr>
          <w:rFonts w:eastAsia="Calibri"/>
          <w:sz w:val="22"/>
          <w:szCs w:val="22"/>
        </w:rPr>
        <w:t>The data processed includes, but is not limited to:</w:t>
      </w:r>
    </w:p>
    <w:p w14:paraId="7D6E0D06" w14:textId="77777777" w:rsidR="00683543" w:rsidRPr="001825E9" w:rsidRDefault="00683543" w:rsidP="00431587">
      <w:pPr>
        <w:jc w:val="both"/>
        <w:rPr>
          <w:rFonts w:eastAsia="Calibr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2685"/>
        <w:gridCol w:w="3779"/>
      </w:tblGrid>
      <w:tr w:rsidR="00683543" w:rsidRPr="001825E9" w14:paraId="3118CC60" w14:textId="77777777" w:rsidTr="001825E9">
        <w:trPr>
          <w:trHeight w:val="281"/>
        </w:trPr>
        <w:tc>
          <w:tcPr>
            <w:tcW w:w="2716" w:type="dxa"/>
            <w:tcBorders>
              <w:top w:val="single" w:sz="4" w:space="0" w:color="auto"/>
              <w:left w:val="single" w:sz="4" w:space="0" w:color="auto"/>
              <w:bottom w:val="single" w:sz="4" w:space="0" w:color="auto"/>
              <w:right w:val="single" w:sz="4" w:space="0" w:color="auto"/>
            </w:tcBorders>
          </w:tcPr>
          <w:p w14:paraId="6AE06048" w14:textId="4B3A4A8E" w:rsidR="00683543" w:rsidRPr="001825E9" w:rsidRDefault="00683543" w:rsidP="002918E5">
            <w:pPr>
              <w:jc w:val="both"/>
              <w:rPr>
                <w:rFonts w:eastAsia="Calibri"/>
                <w:b/>
                <w:sz w:val="22"/>
                <w:szCs w:val="22"/>
              </w:rPr>
            </w:pPr>
            <w:r w:rsidRPr="001825E9">
              <w:rPr>
                <w:rFonts w:eastAsia="Calibri"/>
                <w:b/>
                <w:sz w:val="22"/>
                <w:szCs w:val="22"/>
              </w:rPr>
              <w:t>Type of data</w:t>
            </w:r>
          </w:p>
        </w:tc>
        <w:tc>
          <w:tcPr>
            <w:tcW w:w="2685" w:type="dxa"/>
            <w:tcBorders>
              <w:top w:val="single" w:sz="4" w:space="0" w:color="auto"/>
              <w:left w:val="single" w:sz="4" w:space="0" w:color="auto"/>
              <w:bottom w:val="single" w:sz="4" w:space="0" w:color="auto"/>
              <w:right w:val="single" w:sz="4" w:space="0" w:color="auto"/>
            </w:tcBorders>
            <w:hideMark/>
          </w:tcPr>
          <w:p w14:paraId="3CDA924F" w14:textId="77777777" w:rsidR="00683543" w:rsidRPr="001825E9" w:rsidRDefault="00683543" w:rsidP="00431587">
            <w:pPr>
              <w:jc w:val="both"/>
              <w:rPr>
                <w:rFonts w:eastAsia="Calibri"/>
                <w:b/>
                <w:sz w:val="22"/>
                <w:szCs w:val="22"/>
              </w:rPr>
            </w:pPr>
            <w:r w:rsidRPr="001825E9">
              <w:rPr>
                <w:rFonts w:eastAsia="Calibri"/>
                <w:b/>
                <w:sz w:val="22"/>
                <w:szCs w:val="22"/>
              </w:rPr>
              <w:t>Why we wish to hold it</w:t>
            </w:r>
          </w:p>
        </w:tc>
        <w:tc>
          <w:tcPr>
            <w:tcW w:w="3779" w:type="dxa"/>
            <w:tcBorders>
              <w:top w:val="single" w:sz="4" w:space="0" w:color="auto"/>
              <w:left w:val="single" w:sz="4" w:space="0" w:color="auto"/>
              <w:bottom w:val="single" w:sz="4" w:space="0" w:color="auto"/>
              <w:right w:val="single" w:sz="4" w:space="0" w:color="auto"/>
            </w:tcBorders>
            <w:hideMark/>
          </w:tcPr>
          <w:p w14:paraId="282BBDB0" w14:textId="77777777" w:rsidR="00683543" w:rsidRPr="001825E9" w:rsidRDefault="00683543" w:rsidP="00431587">
            <w:pPr>
              <w:jc w:val="both"/>
              <w:rPr>
                <w:rFonts w:eastAsia="Calibri"/>
                <w:b/>
                <w:sz w:val="22"/>
                <w:szCs w:val="22"/>
              </w:rPr>
            </w:pPr>
            <w:r w:rsidRPr="001825E9">
              <w:rPr>
                <w:rFonts w:eastAsia="Calibri"/>
                <w:b/>
                <w:sz w:val="22"/>
                <w:szCs w:val="22"/>
              </w:rPr>
              <w:t xml:space="preserve">How long it will be kept for </w:t>
            </w:r>
          </w:p>
        </w:tc>
      </w:tr>
      <w:tr w:rsidR="00683543" w:rsidRPr="001825E9" w14:paraId="262738B9" w14:textId="77777777" w:rsidTr="001825E9">
        <w:tc>
          <w:tcPr>
            <w:tcW w:w="2716" w:type="dxa"/>
            <w:tcBorders>
              <w:top w:val="single" w:sz="4" w:space="0" w:color="auto"/>
              <w:left w:val="single" w:sz="4" w:space="0" w:color="auto"/>
              <w:bottom w:val="single" w:sz="4" w:space="0" w:color="auto"/>
              <w:right w:val="single" w:sz="4" w:space="0" w:color="auto"/>
            </w:tcBorders>
            <w:hideMark/>
          </w:tcPr>
          <w:p w14:paraId="1F6544A3" w14:textId="77777777" w:rsidR="00683543" w:rsidRPr="001825E9" w:rsidRDefault="00683543" w:rsidP="00047C5C">
            <w:pPr>
              <w:rPr>
                <w:rFonts w:eastAsia="Calibri"/>
                <w:b/>
                <w:sz w:val="22"/>
                <w:szCs w:val="22"/>
              </w:rPr>
            </w:pPr>
            <w:r w:rsidRPr="001825E9">
              <w:rPr>
                <w:rFonts w:eastAsia="Calibri"/>
                <w:b/>
                <w:sz w:val="22"/>
                <w:szCs w:val="22"/>
              </w:rPr>
              <w:t xml:space="preserve">Recruitment data </w:t>
            </w:r>
          </w:p>
          <w:p w14:paraId="5F67F8D5" w14:textId="709325A5" w:rsidR="00683543" w:rsidRPr="001825E9" w:rsidRDefault="00683543" w:rsidP="00047C5C">
            <w:pPr>
              <w:rPr>
                <w:rFonts w:eastAsia="Calibri"/>
                <w:sz w:val="22"/>
                <w:szCs w:val="22"/>
              </w:rPr>
            </w:pPr>
            <w:r w:rsidRPr="001825E9">
              <w:rPr>
                <w:rFonts w:eastAsia="Calibri"/>
                <w:sz w:val="22"/>
                <w:szCs w:val="22"/>
              </w:rPr>
              <w:t>Previous employers</w:t>
            </w:r>
            <w:r w:rsidR="007D35C7" w:rsidRPr="001825E9">
              <w:rPr>
                <w:rFonts w:eastAsia="Calibri"/>
                <w:sz w:val="22"/>
                <w:szCs w:val="22"/>
              </w:rPr>
              <w:t>, t</w:t>
            </w:r>
            <w:r w:rsidRPr="001825E9">
              <w:rPr>
                <w:rFonts w:eastAsia="Calibri"/>
                <w:sz w:val="22"/>
                <w:szCs w:val="22"/>
              </w:rPr>
              <w:t xml:space="preserve">ypes of job held </w:t>
            </w:r>
            <w:r w:rsidR="00047C5C" w:rsidRPr="001825E9">
              <w:rPr>
                <w:rFonts w:eastAsia="Calibri"/>
                <w:sz w:val="22"/>
                <w:szCs w:val="22"/>
              </w:rPr>
              <w:t>previously</w:t>
            </w:r>
            <w:r w:rsidR="007D35C7" w:rsidRPr="001825E9">
              <w:rPr>
                <w:rFonts w:eastAsia="Calibri"/>
                <w:sz w:val="22"/>
                <w:szCs w:val="22"/>
              </w:rPr>
              <w:t>, sk</w:t>
            </w:r>
            <w:r w:rsidRPr="001825E9">
              <w:rPr>
                <w:rFonts w:eastAsia="Calibri"/>
                <w:sz w:val="22"/>
                <w:szCs w:val="22"/>
              </w:rPr>
              <w:t>ills and qualifications</w:t>
            </w:r>
            <w:r w:rsidR="002C02B9" w:rsidRPr="001825E9">
              <w:rPr>
                <w:rFonts w:eastAsia="Calibri"/>
                <w:sz w:val="22"/>
                <w:szCs w:val="22"/>
              </w:rPr>
              <w:t>, CV</w:t>
            </w:r>
            <w:r w:rsidRPr="001825E9">
              <w:rPr>
                <w:rFonts w:eastAsia="Calibri"/>
                <w:sz w:val="22"/>
                <w:szCs w:val="22"/>
              </w:rPr>
              <w:t xml:space="preserve"> </w:t>
            </w:r>
          </w:p>
        </w:tc>
        <w:tc>
          <w:tcPr>
            <w:tcW w:w="2685" w:type="dxa"/>
            <w:tcBorders>
              <w:top w:val="single" w:sz="4" w:space="0" w:color="auto"/>
              <w:left w:val="single" w:sz="4" w:space="0" w:color="auto"/>
              <w:bottom w:val="single" w:sz="4" w:space="0" w:color="auto"/>
              <w:right w:val="single" w:sz="4" w:space="0" w:color="auto"/>
            </w:tcBorders>
            <w:hideMark/>
          </w:tcPr>
          <w:p w14:paraId="6231512E" w14:textId="77777777" w:rsidR="00431587" w:rsidRPr="001825E9" w:rsidRDefault="00683543" w:rsidP="00047C5C">
            <w:pPr>
              <w:rPr>
                <w:rFonts w:eastAsia="Calibri"/>
                <w:sz w:val="22"/>
                <w:szCs w:val="22"/>
              </w:rPr>
            </w:pPr>
            <w:r w:rsidRPr="001825E9">
              <w:rPr>
                <w:rFonts w:eastAsia="Calibri"/>
                <w:sz w:val="22"/>
                <w:szCs w:val="22"/>
              </w:rPr>
              <w:t>This will allow us to make a decision on your suitability for employment/</w:t>
            </w:r>
          </w:p>
          <w:p w14:paraId="1466F29B" w14:textId="19042A47" w:rsidR="00683543" w:rsidRPr="001825E9" w:rsidRDefault="00683543" w:rsidP="00047C5C">
            <w:pPr>
              <w:rPr>
                <w:rFonts w:eastAsia="Calibri"/>
                <w:sz w:val="22"/>
                <w:szCs w:val="22"/>
              </w:rPr>
            </w:pPr>
            <w:r w:rsidRPr="001825E9">
              <w:rPr>
                <w:rFonts w:eastAsia="Calibri"/>
                <w:sz w:val="22"/>
                <w:szCs w:val="22"/>
              </w:rPr>
              <w:t xml:space="preserve">engagement.  </w:t>
            </w:r>
          </w:p>
          <w:p w14:paraId="32C1E636" w14:textId="086E8EBF" w:rsidR="00431587" w:rsidRPr="001825E9" w:rsidRDefault="00431587" w:rsidP="00047C5C">
            <w:pPr>
              <w:rPr>
                <w:rFonts w:eastAsia="Calibri"/>
                <w:sz w:val="22"/>
                <w:szCs w:val="22"/>
              </w:rPr>
            </w:pPr>
          </w:p>
        </w:tc>
        <w:tc>
          <w:tcPr>
            <w:tcW w:w="3779" w:type="dxa"/>
            <w:tcBorders>
              <w:top w:val="single" w:sz="4" w:space="0" w:color="auto"/>
              <w:left w:val="single" w:sz="4" w:space="0" w:color="auto"/>
              <w:bottom w:val="single" w:sz="4" w:space="0" w:color="auto"/>
              <w:right w:val="single" w:sz="4" w:space="0" w:color="auto"/>
            </w:tcBorders>
            <w:hideMark/>
          </w:tcPr>
          <w:p w14:paraId="394DA19C" w14:textId="1A7B2C4A" w:rsidR="007C1C61" w:rsidRPr="001825E9" w:rsidRDefault="00683543" w:rsidP="00047C5C">
            <w:pPr>
              <w:rPr>
                <w:rFonts w:eastAsia="Calibri"/>
                <w:sz w:val="22"/>
                <w:szCs w:val="22"/>
              </w:rPr>
            </w:pPr>
            <w:r w:rsidRPr="001825E9">
              <w:rPr>
                <w:rFonts w:eastAsia="Calibri"/>
                <w:sz w:val="22"/>
                <w:szCs w:val="22"/>
              </w:rPr>
              <w:t xml:space="preserve">Data obtained during recruitment will be kept </w:t>
            </w:r>
            <w:r w:rsidR="001825E9">
              <w:rPr>
                <w:rFonts w:eastAsia="Calibri"/>
                <w:sz w:val="22"/>
                <w:szCs w:val="22"/>
              </w:rPr>
              <w:t>for six</w:t>
            </w:r>
            <w:r w:rsidR="00AD7984" w:rsidRPr="001825E9">
              <w:rPr>
                <w:rFonts w:eastAsia="Calibri"/>
                <w:sz w:val="22"/>
                <w:szCs w:val="22"/>
              </w:rPr>
              <w:t xml:space="preserve"> months after </w:t>
            </w:r>
            <w:r w:rsidRPr="001825E9">
              <w:rPr>
                <w:rFonts w:eastAsia="Calibri"/>
                <w:sz w:val="22"/>
                <w:szCs w:val="22"/>
              </w:rPr>
              <w:t>an appli</w:t>
            </w:r>
            <w:r w:rsidR="009D2AB0" w:rsidRPr="001825E9">
              <w:rPr>
                <w:rFonts w:eastAsia="Calibri"/>
                <w:sz w:val="22"/>
                <w:szCs w:val="22"/>
              </w:rPr>
              <w:t>cation has been declined.  If appointed data will be kept for the durat</w:t>
            </w:r>
            <w:r w:rsidR="001825E9">
              <w:rPr>
                <w:rFonts w:eastAsia="Calibri"/>
                <w:sz w:val="22"/>
                <w:szCs w:val="22"/>
              </w:rPr>
              <w:t>ion of your employment and for nine</w:t>
            </w:r>
            <w:r w:rsidR="009D2AB0" w:rsidRPr="001825E9">
              <w:rPr>
                <w:rFonts w:eastAsia="Calibri"/>
                <w:sz w:val="22"/>
                <w:szCs w:val="22"/>
              </w:rPr>
              <w:t xml:space="preserve"> months afterwards.</w:t>
            </w:r>
          </w:p>
          <w:p w14:paraId="53A96F7F" w14:textId="129FC26F" w:rsidR="00683543" w:rsidRPr="001825E9" w:rsidRDefault="00541D66" w:rsidP="00047C5C">
            <w:pPr>
              <w:rPr>
                <w:rFonts w:eastAsia="Calibri"/>
                <w:sz w:val="22"/>
                <w:szCs w:val="22"/>
              </w:rPr>
            </w:pPr>
            <w:r w:rsidRPr="001825E9">
              <w:rPr>
                <w:rFonts w:eastAsia="Calibri"/>
                <w:sz w:val="22"/>
                <w:szCs w:val="22"/>
              </w:rPr>
              <w:t xml:space="preserve">                                           </w:t>
            </w:r>
          </w:p>
        </w:tc>
      </w:tr>
      <w:tr w:rsidR="001C252A" w:rsidRPr="001825E9" w14:paraId="319F1FEA" w14:textId="77777777" w:rsidTr="001825E9">
        <w:tc>
          <w:tcPr>
            <w:tcW w:w="2716" w:type="dxa"/>
            <w:tcBorders>
              <w:top w:val="single" w:sz="4" w:space="0" w:color="auto"/>
              <w:left w:val="single" w:sz="4" w:space="0" w:color="auto"/>
              <w:bottom w:val="single" w:sz="4" w:space="0" w:color="auto"/>
              <w:right w:val="single" w:sz="4" w:space="0" w:color="auto"/>
            </w:tcBorders>
          </w:tcPr>
          <w:p w14:paraId="52A87760" w14:textId="77777777" w:rsidR="001C252A" w:rsidRPr="001825E9" w:rsidRDefault="00D13AE8" w:rsidP="00047C5C">
            <w:pPr>
              <w:rPr>
                <w:rFonts w:eastAsia="Calibri"/>
                <w:b/>
                <w:sz w:val="22"/>
                <w:szCs w:val="22"/>
              </w:rPr>
            </w:pPr>
            <w:r w:rsidRPr="001825E9">
              <w:rPr>
                <w:rFonts w:eastAsia="Calibri"/>
                <w:b/>
                <w:sz w:val="22"/>
                <w:szCs w:val="22"/>
              </w:rPr>
              <w:t>Right to work</w:t>
            </w:r>
          </w:p>
          <w:p w14:paraId="1677D519" w14:textId="77777777" w:rsidR="007C1C61" w:rsidRPr="001825E9" w:rsidRDefault="007C1C61" w:rsidP="007C1C61">
            <w:pPr>
              <w:rPr>
                <w:b/>
                <w:sz w:val="22"/>
                <w:szCs w:val="22"/>
              </w:rPr>
            </w:pPr>
            <w:r w:rsidRPr="001825E9">
              <w:rPr>
                <w:sz w:val="22"/>
                <w:szCs w:val="22"/>
              </w:rPr>
              <w:t>Copy of passport (or other right to work documents –e.g.  Biometric visa)</w:t>
            </w:r>
          </w:p>
          <w:p w14:paraId="5E2FB7B0" w14:textId="27A727A4" w:rsidR="00D13AE8" w:rsidRPr="001825E9" w:rsidRDefault="00D13AE8" w:rsidP="00047C5C">
            <w:pPr>
              <w:rPr>
                <w:rFonts w:eastAsia="Calibri"/>
                <w:b/>
                <w:sz w:val="22"/>
                <w:szCs w:val="22"/>
              </w:rPr>
            </w:pPr>
          </w:p>
        </w:tc>
        <w:tc>
          <w:tcPr>
            <w:tcW w:w="2685" w:type="dxa"/>
            <w:tcBorders>
              <w:top w:val="single" w:sz="4" w:space="0" w:color="auto"/>
              <w:left w:val="single" w:sz="4" w:space="0" w:color="auto"/>
              <w:bottom w:val="single" w:sz="4" w:space="0" w:color="auto"/>
              <w:right w:val="single" w:sz="4" w:space="0" w:color="auto"/>
            </w:tcBorders>
          </w:tcPr>
          <w:p w14:paraId="67A6C81B" w14:textId="77777777" w:rsidR="001C252A" w:rsidRPr="001825E9" w:rsidRDefault="001C252A" w:rsidP="00047C5C">
            <w:pPr>
              <w:rPr>
                <w:rFonts w:eastAsia="Calibri"/>
                <w:sz w:val="22"/>
                <w:szCs w:val="22"/>
              </w:rPr>
            </w:pPr>
          </w:p>
        </w:tc>
        <w:tc>
          <w:tcPr>
            <w:tcW w:w="3779" w:type="dxa"/>
            <w:tcBorders>
              <w:top w:val="single" w:sz="4" w:space="0" w:color="auto"/>
              <w:left w:val="single" w:sz="4" w:space="0" w:color="auto"/>
              <w:bottom w:val="single" w:sz="4" w:space="0" w:color="auto"/>
              <w:right w:val="single" w:sz="4" w:space="0" w:color="auto"/>
            </w:tcBorders>
          </w:tcPr>
          <w:p w14:paraId="459CF793" w14:textId="1CF96019" w:rsidR="00D13AE8" w:rsidRPr="001825E9" w:rsidRDefault="00D13AE8" w:rsidP="00D13AE8">
            <w:pPr>
              <w:rPr>
                <w:rFonts w:eastAsia="Calibri"/>
                <w:sz w:val="22"/>
                <w:szCs w:val="22"/>
              </w:rPr>
            </w:pPr>
            <w:r w:rsidRPr="001825E9">
              <w:rPr>
                <w:rFonts w:eastAsia="Calibri"/>
                <w:sz w:val="22"/>
                <w:szCs w:val="22"/>
              </w:rPr>
              <w:t xml:space="preserve">This data will be kept for the duration of your employment and for </w:t>
            </w:r>
            <w:r w:rsidR="001825E9">
              <w:rPr>
                <w:rFonts w:eastAsia="Calibri"/>
                <w:sz w:val="22"/>
                <w:szCs w:val="22"/>
              </w:rPr>
              <w:t>two</w:t>
            </w:r>
            <w:r w:rsidRPr="001825E9">
              <w:rPr>
                <w:rFonts w:eastAsia="Calibri"/>
                <w:sz w:val="22"/>
                <w:szCs w:val="22"/>
              </w:rPr>
              <w:t xml:space="preserve"> years afterwards.</w:t>
            </w:r>
          </w:p>
          <w:p w14:paraId="0457A69A" w14:textId="77777777" w:rsidR="001C252A" w:rsidRPr="001825E9" w:rsidRDefault="001C252A" w:rsidP="00047C5C">
            <w:pPr>
              <w:rPr>
                <w:rFonts w:eastAsia="Calibri"/>
                <w:sz w:val="22"/>
                <w:szCs w:val="22"/>
              </w:rPr>
            </w:pPr>
          </w:p>
        </w:tc>
      </w:tr>
      <w:tr w:rsidR="00683543" w:rsidRPr="001825E9" w14:paraId="08A1DC63" w14:textId="77777777" w:rsidTr="001825E9">
        <w:tc>
          <w:tcPr>
            <w:tcW w:w="2716" w:type="dxa"/>
            <w:tcBorders>
              <w:top w:val="single" w:sz="4" w:space="0" w:color="auto"/>
              <w:left w:val="single" w:sz="4" w:space="0" w:color="auto"/>
              <w:bottom w:val="single" w:sz="4" w:space="0" w:color="auto"/>
              <w:right w:val="single" w:sz="4" w:space="0" w:color="auto"/>
            </w:tcBorders>
            <w:hideMark/>
          </w:tcPr>
          <w:p w14:paraId="49B7E607" w14:textId="77777777" w:rsidR="00683543" w:rsidRPr="001825E9" w:rsidRDefault="00683543" w:rsidP="00047C5C">
            <w:pPr>
              <w:rPr>
                <w:rFonts w:eastAsia="Calibri"/>
                <w:b/>
                <w:sz w:val="22"/>
                <w:szCs w:val="22"/>
              </w:rPr>
            </w:pPr>
            <w:r w:rsidRPr="001825E9">
              <w:rPr>
                <w:rFonts w:eastAsia="Calibri"/>
                <w:b/>
                <w:sz w:val="22"/>
                <w:szCs w:val="22"/>
              </w:rPr>
              <w:t>Induction data</w:t>
            </w:r>
          </w:p>
          <w:p w14:paraId="2F0065B3" w14:textId="77777777" w:rsidR="00683543" w:rsidRPr="001825E9" w:rsidRDefault="00683543" w:rsidP="00047C5C">
            <w:pPr>
              <w:rPr>
                <w:rFonts w:eastAsia="Calibri"/>
                <w:sz w:val="22"/>
                <w:szCs w:val="22"/>
              </w:rPr>
            </w:pPr>
            <w:r w:rsidRPr="001825E9">
              <w:rPr>
                <w:rFonts w:eastAsia="Calibri"/>
                <w:sz w:val="22"/>
                <w:szCs w:val="22"/>
              </w:rPr>
              <w:t xml:space="preserve">Key personal data about you: e.g. name address, date of birth, next of kin, bank details, etc. </w:t>
            </w:r>
          </w:p>
        </w:tc>
        <w:tc>
          <w:tcPr>
            <w:tcW w:w="2685" w:type="dxa"/>
            <w:tcBorders>
              <w:top w:val="single" w:sz="4" w:space="0" w:color="auto"/>
              <w:left w:val="single" w:sz="4" w:space="0" w:color="auto"/>
              <w:bottom w:val="single" w:sz="4" w:space="0" w:color="auto"/>
              <w:right w:val="single" w:sz="4" w:space="0" w:color="auto"/>
            </w:tcBorders>
            <w:hideMark/>
          </w:tcPr>
          <w:p w14:paraId="202EEE55" w14:textId="77777777" w:rsidR="00683543" w:rsidRPr="001825E9" w:rsidRDefault="00683543" w:rsidP="00047C5C">
            <w:pPr>
              <w:rPr>
                <w:rFonts w:eastAsia="Calibri"/>
                <w:sz w:val="22"/>
                <w:szCs w:val="22"/>
              </w:rPr>
            </w:pPr>
            <w:r w:rsidRPr="001825E9">
              <w:rPr>
                <w:rFonts w:eastAsia="Calibri"/>
                <w:sz w:val="22"/>
                <w:szCs w:val="22"/>
              </w:rPr>
              <w:t xml:space="preserve">This will allow us to send you correspondence, contact next of kin in an emergency, pay wages into your bank, enrol you into benefits schemes etc. </w:t>
            </w:r>
          </w:p>
          <w:p w14:paraId="3D4A3E9F" w14:textId="595F74D8" w:rsidR="00541D66" w:rsidRPr="001825E9" w:rsidRDefault="00541D66" w:rsidP="00047C5C">
            <w:pPr>
              <w:rPr>
                <w:rFonts w:eastAsia="Calibri"/>
                <w:sz w:val="22"/>
                <w:szCs w:val="22"/>
              </w:rPr>
            </w:pPr>
          </w:p>
        </w:tc>
        <w:tc>
          <w:tcPr>
            <w:tcW w:w="3779" w:type="dxa"/>
            <w:tcBorders>
              <w:top w:val="single" w:sz="4" w:space="0" w:color="auto"/>
              <w:left w:val="single" w:sz="4" w:space="0" w:color="auto"/>
              <w:bottom w:val="single" w:sz="4" w:space="0" w:color="auto"/>
              <w:right w:val="single" w:sz="4" w:space="0" w:color="auto"/>
            </w:tcBorders>
          </w:tcPr>
          <w:p w14:paraId="6451353F" w14:textId="65232765" w:rsidR="00683543" w:rsidRPr="001825E9" w:rsidRDefault="00683543" w:rsidP="00047C5C">
            <w:pPr>
              <w:rPr>
                <w:rFonts w:eastAsia="Calibri"/>
                <w:sz w:val="22"/>
                <w:szCs w:val="22"/>
              </w:rPr>
            </w:pPr>
            <w:r w:rsidRPr="001825E9">
              <w:rPr>
                <w:rFonts w:eastAsia="Calibri"/>
                <w:sz w:val="22"/>
                <w:szCs w:val="22"/>
              </w:rPr>
              <w:t xml:space="preserve">This data will be kept </w:t>
            </w:r>
            <w:r w:rsidR="00691957">
              <w:rPr>
                <w:rFonts w:eastAsia="Calibri"/>
                <w:sz w:val="22"/>
                <w:szCs w:val="22"/>
              </w:rPr>
              <w:t xml:space="preserve">electronically on Breathe HR </w:t>
            </w:r>
            <w:r w:rsidRPr="001825E9">
              <w:rPr>
                <w:rFonts w:eastAsia="Calibri"/>
                <w:sz w:val="22"/>
                <w:szCs w:val="22"/>
              </w:rPr>
              <w:t>for the durat</w:t>
            </w:r>
            <w:r w:rsidR="001825E9">
              <w:rPr>
                <w:rFonts w:eastAsia="Calibri"/>
                <w:sz w:val="22"/>
                <w:szCs w:val="22"/>
              </w:rPr>
              <w:t>ion of your employment and for nine</w:t>
            </w:r>
            <w:r w:rsidRPr="001825E9">
              <w:rPr>
                <w:rFonts w:eastAsia="Calibri"/>
                <w:sz w:val="22"/>
                <w:szCs w:val="22"/>
              </w:rPr>
              <w:t xml:space="preserve"> months afterwards.</w:t>
            </w:r>
          </w:p>
          <w:p w14:paraId="1A74A9C6" w14:textId="77777777" w:rsidR="00683543" w:rsidRPr="001825E9" w:rsidRDefault="00683543" w:rsidP="00047C5C">
            <w:pPr>
              <w:rPr>
                <w:rFonts w:eastAsia="Calibri"/>
                <w:sz w:val="22"/>
                <w:szCs w:val="22"/>
              </w:rPr>
            </w:pPr>
          </w:p>
        </w:tc>
      </w:tr>
      <w:tr w:rsidR="00683543" w:rsidRPr="001825E9" w14:paraId="0DDECB5A" w14:textId="77777777" w:rsidTr="001825E9">
        <w:tc>
          <w:tcPr>
            <w:tcW w:w="2716" w:type="dxa"/>
            <w:tcBorders>
              <w:top w:val="single" w:sz="4" w:space="0" w:color="auto"/>
              <w:left w:val="single" w:sz="4" w:space="0" w:color="auto"/>
              <w:bottom w:val="single" w:sz="4" w:space="0" w:color="auto"/>
              <w:right w:val="single" w:sz="4" w:space="0" w:color="auto"/>
            </w:tcBorders>
            <w:hideMark/>
          </w:tcPr>
          <w:p w14:paraId="44907212" w14:textId="77777777" w:rsidR="00683543" w:rsidRPr="001825E9" w:rsidRDefault="00683543" w:rsidP="00047C5C">
            <w:pPr>
              <w:rPr>
                <w:rFonts w:eastAsia="Calibri"/>
                <w:b/>
                <w:sz w:val="22"/>
                <w:szCs w:val="22"/>
              </w:rPr>
            </w:pPr>
            <w:r w:rsidRPr="001825E9">
              <w:rPr>
                <w:rFonts w:eastAsia="Calibri"/>
                <w:b/>
                <w:sz w:val="22"/>
                <w:szCs w:val="22"/>
              </w:rPr>
              <w:t>Payroll data</w:t>
            </w:r>
          </w:p>
          <w:p w14:paraId="6D8F762D" w14:textId="77777777" w:rsidR="00541D66" w:rsidRDefault="00683543" w:rsidP="00890428">
            <w:pPr>
              <w:rPr>
                <w:rFonts w:eastAsia="Calibri"/>
                <w:sz w:val="22"/>
                <w:szCs w:val="22"/>
              </w:rPr>
            </w:pPr>
            <w:r w:rsidRPr="001825E9">
              <w:rPr>
                <w:rFonts w:eastAsia="Calibri"/>
                <w:sz w:val="22"/>
                <w:szCs w:val="22"/>
              </w:rPr>
              <w:t>Salary</w:t>
            </w:r>
            <w:r w:rsidR="00DC2B52" w:rsidRPr="001825E9">
              <w:rPr>
                <w:rFonts w:eastAsia="Calibri"/>
                <w:sz w:val="22"/>
                <w:szCs w:val="22"/>
              </w:rPr>
              <w:t xml:space="preserve"> and </w:t>
            </w:r>
            <w:r w:rsidR="002C02B9" w:rsidRPr="001825E9">
              <w:rPr>
                <w:rFonts w:eastAsia="Calibri"/>
                <w:sz w:val="22"/>
                <w:szCs w:val="22"/>
              </w:rPr>
              <w:t xml:space="preserve">salary history, </w:t>
            </w:r>
            <w:r w:rsidR="00DC2B52" w:rsidRPr="001825E9">
              <w:rPr>
                <w:rFonts w:eastAsia="Calibri"/>
                <w:sz w:val="22"/>
                <w:szCs w:val="22"/>
              </w:rPr>
              <w:t>benefits</w:t>
            </w:r>
            <w:r w:rsidRPr="001825E9">
              <w:rPr>
                <w:rFonts w:eastAsia="Calibri"/>
                <w:sz w:val="22"/>
                <w:szCs w:val="22"/>
              </w:rPr>
              <w:t xml:space="preserve">, </w:t>
            </w:r>
            <w:r w:rsidR="00DC2B52" w:rsidRPr="001825E9">
              <w:rPr>
                <w:rFonts w:eastAsia="Calibri"/>
                <w:sz w:val="22"/>
                <w:szCs w:val="22"/>
              </w:rPr>
              <w:t>t</w:t>
            </w:r>
            <w:r w:rsidRPr="001825E9">
              <w:rPr>
                <w:rFonts w:eastAsia="Calibri"/>
                <w:sz w:val="22"/>
                <w:szCs w:val="22"/>
              </w:rPr>
              <w:t>ax, NI</w:t>
            </w:r>
            <w:r w:rsidR="002B619A" w:rsidRPr="001825E9">
              <w:rPr>
                <w:rFonts w:eastAsia="Calibri"/>
                <w:sz w:val="22"/>
                <w:szCs w:val="22"/>
              </w:rPr>
              <w:t xml:space="preserve"> and NI number</w:t>
            </w:r>
            <w:r w:rsidRPr="001825E9">
              <w:rPr>
                <w:rFonts w:eastAsia="Calibri"/>
                <w:sz w:val="22"/>
                <w:szCs w:val="22"/>
              </w:rPr>
              <w:t xml:space="preserve">, </w:t>
            </w:r>
            <w:r w:rsidR="009924A7" w:rsidRPr="001825E9">
              <w:rPr>
                <w:rFonts w:eastAsia="Calibri"/>
                <w:sz w:val="22"/>
                <w:szCs w:val="22"/>
              </w:rPr>
              <w:t>tax status</w:t>
            </w:r>
            <w:r w:rsidR="00403D34" w:rsidRPr="001825E9">
              <w:rPr>
                <w:rFonts w:eastAsia="Calibri"/>
                <w:sz w:val="22"/>
                <w:szCs w:val="22"/>
              </w:rPr>
              <w:t>,</w:t>
            </w:r>
            <w:r w:rsidR="009924A7" w:rsidRPr="001825E9">
              <w:rPr>
                <w:rFonts w:eastAsia="Calibri"/>
                <w:sz w:val="22"/>
                <w:szCs w:val="22"/>
              </w:rPr>
              <w:t xml:space="preserve"> </w:t>
            </w:r>
            <w:r w:rsidRPr="001825E9">
              <w:rPr>
                <w:rFonts w:eastAsia="Calibri"/>
                <w:sz w:val="22"/>
                <w:szCs w:val="22"/>
              </w:rPr>
              <w:t xml:space="preserve">pension contributions, </w:t>
            </w:r>
            <w:r w:rsidRPr="001825E9">
              <w:rPr>
                <w:rFonts w:eastAsia="Calibri"/>
                <w:sz w:val="22"/>
                <w:szCs w:val="22"/>
              </w:rPr>
              <w:lastRenderedPageBreak/>
              <w:t xml:space="preserve">other deductions, student loans, </w:t>
            </w:r>
            <w:r w:rsidR="00402465" w:rsidRPr="001825E9">
              <w:rPr>
                <w:rFonts w:eastAsia="Calibri"/>
                <w:sz w:val="22"/>
                <w:szCs w:val="22"/>
              </w:rPr>
              <w:t>timesheets</w:t>
            </w:r>
            <w:r w:rsidR="009D2AB0" w:rsidRPr="001825E9">
              <w:rPr>
                <w:rFonts w:eastAsia="Calibri"/>
                <w:sz w:val="22"/>
                <w:szCs w:val="22"/>
              </w:rPr>
              <w:t>,</w:t>
            </w:r>
            <w:r w:rsidR="00402465" w:rsidRPr="001825E9">
              <w:rPr>
                <w:rFonts w:eastAsia="Calibri"/>
                <w:sz w:val="22"/>
                <w:szCs w:val="22"/>
              </w:rPr>
              <w:t xml:space="preserve"> </w:t>
            </w:r>
            <w:r w:rsidR="00431587" w:rsidRPr="001825E9">
              <w:rPr>
                <w:rFonts w:eastAsia="Calibri"/>
                <w:sz w:val="22"/>
                <w:szCs w:val="22"/>
              </w:rPr>
              <w:t xml:space="preserve">CCJ’s </w:t>
            </w:r>
            <w:r w:rsidRPr="001825E9">
              <w:rPr>
                <w:rFonts w:eastAsia="Calibri"/>
                <w:sz w:val="22"/>
                <w:szCs w:val="22"/>
              </w:rPr>
              <w:t>etc.</w:t>
            </w:r>
          </w:p>
          <w:p w14:paraId="7474E78A" w14:textId="1EBDAC80" w:rsidR="001825E9" w:rsidRPr="001825E9" w:rsidRDefault="001825E9" w:rsidP="00890428">
            <w:pPr>
              <w:rPr>
                <w:rFonts w:eastAsia="Calibri"/>
                <w:sz w:val="22"/>
                <w:szCs w:val="22"/>
              </w:rPr>
            </w:pPr>
          </w:p>
        </w:tc>
        <w:tc>
          <w:tcPr>
            <w:tcW w:w="2685" w:type="dxa"/>
            <w:tcBorders>
              <w:top w:val="single" w:sz="4" w:space="0" w:color="auto"/>
              <w:left w:val="single" w:sz="4" w:space="0" w:color="auto"/>
              <w:bottom w:val="single" w:sz="4" w:space="0" w:color="auto"/>
              <w:right w:val="single" w:sz="4" w:space="0" w:color="auto"/>
            </w:tcBorders>
            <w:hideMark/>
          </w:tcPr>
          <w:p w14:paraId="43E39284" w14:textId="77777777" w:rsidR="00683543" w:rsidRPr="001825E9" w:rsidRDefault="00683543" w:rsidP="00047C5C">
            <w:pPr>
              <w:rPr>
                <w:rFonts w:eastAsia="Calibri"/>
                <w:sz w:val="22"/>
                <w:szCs w:val="22"/>
              </w:rPr>
            </w:pPr>
            <w:r w:rsidRPr="001825E9">
              <w:rPr>
                <w:rFonts w:eastAsia="Calibri"/>
                <w:sz w:val="22"/>
                <w:szCs w:val="22"/>
              </w:rPr>
              <w:lastRenderedPageBreak/>
              <w:t>To allow us to pay you accurately and to fulfil out tax and reporting obligations with the HMRC.</w:t>
            </w:r>
          </w:p>
        </w:tc>
        <w:tc>
          <w:tcPr>
            <w:tcW w:w="3779" w:type="dxa"/>
            <w:tcBorders>
              <w:top w:val="single" w:sz="4" w:space="0" w:color="auto"/>
              <w:left w:val="single" w:sz="4" w:space="0" w:color="auto"/>
              <w:bottom w:val="single" w:sz="4" w:space="0" w:color="auto"/>
              <w:right w:val="single" w:sz="4" w:space="0" w:color="auto"/>
            </w:tcBorders>
            <w:hideMark/>
          </w:tcPr>
          <w:p w14:paraId="0C78B5B0" w14:textId="067A213B" w:rsidR="00683543" w:rsidRPr="001825E9" w:rsidRDefault="00683543" w:rsidP="00047C5C">
            <w:pPr>
              <w:rPr>
                <w:rFonts w:eastAsia="Calibri"/>
                <w:sz w:val="22"/>
                <w:szCs w:val="22"/>
              </w:rPr>
            </w:pPr>
            <w:r w:rsidRPr="001825E9">
              <w:rPr>
                <w:rFonts w:eastAsia="Calibri"/>
                <w:sz w:val="22"/>
                <w:szCs w:val="22"/>
              </w:rPr>
              <w:t>The HMRC requires u</w:t>
            </w:r>
            <w:r w:rsidR="001825E9">
              <w:rPr>
                <w:rFonts w:eastAsia="Calibri"/>
                <w:sz w:val="22"/>
                <w:szCs w:val="22"/>
              </w:rPr>
              <w:t>s to hold this information for six</w:t>
            </w:r>
            <w:r w:rsidRPr="001825E9">
              <w:rPr>
                <w:rFonts w:eastAsia="Calibri"/>
                <w:sz w:val="22"/>
                <w:szCs w:val="22"/>
              </w:rPr>
              <w:t xml:space="preserve"> years after we have used it.</w:t>
            </w:r>
          </w:p>
        </w:tc>
      </w:tr>
      <w:tr w:rsidR="00683543" w:rsidRPr="001825E9" w14:paraId="396F13E9" w14:textId="77777777" w:rsidTr="001825E9">
        <w:tc>
          <w:tcPr>
            <w:tcW w:w="2716" w:type="dxa"/>
            <w:tcBorders>
              <w:top w:val="single" w:sz="4" w:space="0" w:color="auto"/>
              <w:left w:val="single" w:sz="4" w:space="0" w:color="auto"/>
              <w:bottom w:val="single" w:sz="4" w:space="0" w:color="auto"/>
              <w:right w:val="single" w:sz="4" w:space="0" w:color="auto"/>
            </w:tcBorders>
            <w:hideMark/>
          </w:tcPr>
          <w:p w14:paraId="372BE7D4" w14:textId="77777777" w:rsidR="00683543" w:rsidRPr="001825E9" w:rsidRDefault="00683543" w:rsidP="00047C5C">
            <w:pPr>
              <w:rPr>
                <w:rFonts w:eastAsia="Calibri"/>
                <w:b/>
                <w:sz w:val="22"/>
                <w:szCs w:val="22"/>
              </w:rPr>
            </w:pPr>
            <w:r w:rsidRPr="001825E9">
              <w:rPr>
                <w:rFonts w:eastAsia="Calibri"/>
                <w:b/>
                <w:sz w:val="22"/>
                <w:szCs w:val="22"/>
              </w:rPr>
              <w:t>Time and attendance data</w:t>
            </w:r>
          </w:p>
          <w:p w14:paraId="2A698955" w14:textId="1546EAEF" w:rsidR="00683543" w:rsidRPr="001825E9" w:rsidRDefault="001825E9" w:rsidP="00047C5C">
            <w:pPr>
              <w:rPr>
                <w:rFonts w:eastAsia="Calibri"/>
                <w:sz w:val="22"/>
                <w:szCs w:val="22"/>
              </w:rPr>
            </w:pPr>
            <w:r>
              <w:rPr>
                <w:rFonts w:eastAsia="Calibri"/>
                <w:sz w:val="22"/>
                <w:szCs w:val="22"/>
              </w:rPr>
              <w:t xml:space="preserve">Flexplanner system </w:t>
            </w:r>
          </w:p>
        </w:tc>
        <w:tc>
          <w:tcPr>
            <w:tcW w:w="2685" w:type="dxa"/>
            <w:tcBorders>
              <w:top w:val="single" w:sz="4" w:space="0" w:color="auto"/>
              <w:left w:val="single" w:sz="4" w:space="0" w:color="auto"/>
              <w:bottom w:val="single" w:sz="4" w:space="0" w:color="auto"/>
              <w:right w:val="single" w:sz="4" w:space="0" w:color="auto"/>
            </w:tcBorders>
            <w:hideMark/>
          </w:tcPr>
          <w:p w14:paraId="20FBEE22" w14:textId="77777777" w:rsidR="00541D66" w:rsidRDefault="00683543" w:rsidP="002918E5">
            <w:pPr>
              <w:rPr>
                <w:rFonts w:eastAsia="Calibri"/>
                <w:sz w:val="22"/>
                <w:szCs w:val="22"/>
              </w:rPr>
            </w:pPr>
            <w:r w:rsidRPr="001825E9">
              <w:rPr>
                <w:rFonts w:eastAsia="Calibri"/>
                <w:sz w:val="22"/>
                <w:szCs w:val="22"/>
              </w:rPr>
              <w:t xml:space="preserve">To allow us to ensure you are working the correct hours and that obligations under the Working </w:t>
            </w:r>
            <w:r w:rsidR="00230FD4" w:rsidRPr="001825E9">
              <w:rPr>
                <w:rFonts w:eastAsia="Calibri"/>
                <w:sz w:val="22"/>
                <w:szCs w:val="22"/>
              </w:rPr>
              <w:t>T</w:t>
            </w:r>
            <w:r w:rsidRPr="001825E9">
              <w:rPr>
                <w:rFonts w:eastAsia="Calibri"/>
                <w:sz w:val="22"/>
                <w:szCs w:val="22"/>
              </w:rPr>
              <w:t xml:space="preserve">ime </w:t>
            </w:r>
            <w:r w:rsidR="00230FD4" w:rsidRPr="001825E9">
              <w:rPr>
                <w:rFonts w:eastAsia="Calibri"/>
                <w:sz w:val="22"/>
                <w:szCs w:val="22"/>
              </w:rPr>
              <w:t>R</w:t>
            </w:r>
            <w:r w:rsidRPr="001825E9">
              <w:rPr>
                <w:rFonts w:eastAsia="Calibri"/>
                <w:sz w:val="22"/>
                <w:szCs w:val="22"/>
              </w:rPr>
              <w:t>egulations are met.</w:t>
            </w:r>
          </w:p>
          <w:p w14:paraId="2DC64923" w14:textId="3DC3F0DC" w:rsidR="001825E9" w:rsidRPr="001825E9" w:rsidRDefault="001825E9" w:rsidP="002918E5">
            <w:pPr>
              <w:rPr>
                <w:rFonts w:eastAsia="Calibri"/>
                <w:sz w:val="22"/>
                <w:szCs w:val="22"/>
              </w:rPr>
            </w:pPr>
          </w:p>
        </w:tc>
        <w:tc>
          <w:tcPr>
            <w:tcW w:w="3779" w:type="dxa"/>
            <w:tcBorders>
              <w:top w:val="single" w:sz="4" w:space="0" w:color="auto"/>
              <w:left w:val="single" w:sz="4" w:space="0" w:color="auto"/>
              <w:bottom w:val="single" w:sz="4" w:space="0" w:color="auto"/>
              <w:right w:val="single" w:sz="4" w:space="0" w:color="auto"/>
            </w:tcBorders>
          </w:tcPr>
          <w:p w14:paraId="2AF09397" w14:textId="17CF4856" w:rsidR="00683543" w:rsidRPr="001825E9" w:rsidRDefault="00683543" w:rsidP="00047C5C">
            <w:pPr>
              <w:rPr>
                <w:rFonts w:eastAsia="Calibri"/>
                <w:sz w:val="22"/>
                <w:szCs w:val="22"/>
              </w:rPr>
            </w:pPr>
            <w:r w:rsidRPr="001825E9">
              <w:rPr>
                <w:rFonts w:eastAsia="Calibri"/>
                <w:sz w:val="22"/>
                <w:szCs w:val="22"/>
              </w:rPr>
              <w:t>This data will be kept for the durat</w:t>
            </w:r>
            <w:r w:rsidR="001825E9">
              <w:rPr>
                <w:rFonts w:eastAsia="Calibri"/>
                <w:sz w:val="22"/>
                <w:szCs w:val="22"/>
              </w:rPr>
              <w:t>ion of your employment and for nine</w:t>
            </w:r>
            <w:r w:rsidRPr="001825E9">
              <w:rPr>
                <w:rFonts w:eastAsia="Calibri"/>
                <w:sz w:val="22"/>
                <w:szCs w:val="22"/>
              </w:rPr>
              <w:t xml:space="preserve"> months afterwards.</w:t>
            </w:r>
          </w:p>
          <w:p w14:paraId="6A5AD375" w14:textId="77777777" w:rsidR="00683543" w:rsidRPr="001825E9" w:rsidRDefault="00683543" w:rsidP="00047C5C">
            <w:pPr>
              <w:rPr>
                <w:rFonts w:eastAsia="Calibri"/>
                <w:sz w:val="22"/>
                <w:szCs w:val="22"/>
              </w:rPr>
            </w:pPr>
          </w:p>
        </w:tc>
      </w:tr>
      <w:tr w:rsidR="00683543" w:rsidRPr="001825E9" w14:paraId="7CD4E664" w14:textId="77777777" w:rsidTr="001825E9">
        <w:tc>
          <w:tcPr>
            <w:tcW w:w="2716" w:type="dxa"/>
            <w:tcBorders>
              <w:top w:val="single" w:sz="4" w:space="0" w:color="auto"/>
              <w:left w:val="single" w:sz="4" w:space="0" w:color="auto"/>
              <w:bottom w:val="single" w:sz="4" w:space="0" w:color="auto"/>
              <w:right w:val="single" w:sz="4" w:space="0" w:color="auto"/>
            </w:tcBorders>
            <w:hideMark/>
          </w:tcPr>
          <w:p w14:paraId="755B9467" w14:textId="77777777" w:rsidR="00683543" w:rsidRPr="001825E9" w:rsidRDefault="00683543" w:rsidP="00047C5C">
            <w:pPr>
              <w:rPr>
                <w:rFonts w:eastAsia="Calibri"/>
                <w:b/>
                <w:sz w:val="22"/>
                <w:szCs w:val="22"/>
              </w:rPr>
            </w:pPr>
            <w:r w:rsidRPr="001825E9">
              <w:rPr>
                <w:rFonts w:eastAsia="Calibri"/>
                <w:b/>
                <w:sz w:val="22"/>
                <w:szCs w:val="22"/>
              </w:rPr>
              <w:t>Health and medical data</w:t>
            </w:r>
          </w:p>
          <w:p w14:paraId="55592D8D" w14:textId="77777777" w:rsidR="00683543" w:rsidRPr="001825E9" w:rsidRDefault="00683543" w:rsidP="00047C5C">
            <w:pPr>
              <w:rPr>
                <w:rFonts w:eastAsia="Calibri"/>
                <w:sz w:val="22"/>
                <w:szCs w:val="22"/>
              </w:rPr>
            </w:pPr>
            <w:r w:rsidRPr="001825E9">
              <w:rPr>
                <w:rFonts w:eastAsia="Calibri"/>
                <w:sz w:val="22"/>
                <w:szCs w:val="22"/>
              </w:rPr>
              <w:t xml:space="preserve">Data about your health, medical conditions, self-certificates, GP sick notes </w:t>
            </w:r>
          </w:p>
          <w:p w14:paraId="27426E9E" w14:textId="77777777" w:rsidR="00683543" w:rsidRDefault="00683543" w:rsidP="00047C5C">
            <w:pPr>
              <w:rPr>
                <w:rFonts w:eastAsia="Calibri"/>
                <w:sz w:val="22"/>
                <w:szCs w:val="22"/>
              </w:rPr>
            </w:pPr>
            <w:r w:rsidRPr="001825E9">
              <w:rPr>
                <w:rFonts w:eastAsia="Calibri"/>
                <w:sz w:val="22"/>
                <w:szCs w:val="22"/>
              </w:rPr>
              <w:t>Your consent may also be sought to gain a report from your GP, consultant or occupational health specialist.</w:t>
            </w:r>
          </w:p>
          <w:p w14:paraId="5935570F" w14:textId="4163A875" w:rsidR="001825E9" w:rsidRPr="001825E9" w:rsidRDefault="001825E9" w:rsidP="00047C5C">
            <w:pPr>
              <w:rPr>
                <w:rFonts w:eastAsia="Calibri"/>
                <w:sz w:val="22"/>
                <w:szCs w:val="22"/>
              </w:rPr>
            </w:pPr>
          </w:p>
        </w:tc>
        <w:tc>
          <w:tcPr>
            <w:tcW w:w="2685" w:type="dxa"/>
            <w:tcBorders>
              <w:top w:val="single" w:sz="4" w:space="0" w:color="auto"/>
              <w:left w:val="single" w:sz="4" w:space="0" w:color="auto"/>
              <w:bottom w:val="single" w:sz="4" w:space="0" w:color="auto"/>
              <w:right w:val="single" w:sz="4" w:space="0" w:color="auto"/>
            </w:tcBorders>
            <w:hideMark/>
          </w:tcPr>
          <w:p w14:paraId="6E59B64F" w14:textId="34DF3888" w:rsidR="00683543" w:rsidRPr="001825E9" w:rsidRDefault="00683543" w:rsidP="00047C5C">
            <w:pPr>
              <w:rPr>
                <w:rFonts w:eastAsia="Calibri"/>
                <w:sz w:val="22"/>
                <w:szCs w:val="22"/>
              </w:rPr>
            </w:pPr>
            <w:r w:rsidRPr="001825E9">
              <w:rPr>
                <w:rFonts w:eastAsia="Calibri"/>
                <w:sz w:val="22"/>
                <w:szCs w:val="22"/>
              </w:rPr>
              <w:t>We m</w:t>
            </w:r>
            <w:r w:rsidR="003D474F" w:rsidRPr="001825E9">
              <w:rPr>
                <w:rFonts w:eastAsia="Calibri"/>
                <w:sz w:val="22"/>
                <w:szCs w:val="22"/>
              </w:rPr>
              <w:t>ay</w:t>
            </w:r>
            <w:r w:rsidRPr="001825E9">
              <w:rPr>
                <w:rFonts w:eastAsia="Calibri"/>
                <w:sz w:val="22"/>
                <w:szCs w:val="22"/>
              </w:rPr>
              <w:t xml:space="preserve"> need to understand details </w:t>
            </w:r>
            <w:r w:rsidR="001825E9" w:rsidRPr="001825E9">
              <w:rPr>
                <w:rFonts w:eastAsia="Calibri"/>
                <w:sz w:val="22"/>
                <w:szCs w:val="22"/>
              </w:rPr>
              <w:t>about health</w:t>
            </w:r>
            <w:r w:rsidR="001825E9">
              <w:rPr>
                <w:rFonts w:eastAsia="Calibri"/>
                <w:sz w:val="22"/>
                <w:szCs w:val="22"/>
              </w:rPr>
              <w:t xml:space="preserve"> </w:t>
            </w:r>
            <w:r w:rsidRPr="001825E9">
              <w:rPr>
                <w:rFonts w:eastAsia="Calibri"/>
                <w:sz w:val="22"/>
                <w:szCs w:val="22"/>
              </w:rPr>
              <w:t xml:space="preserve">/ medical conditions </w:t>
            </w:r>
            <w:r w:rsidR="003D474F" w:rsidRPr="001825E9">
              <w:rPr>
                <w:rFonts w:eastAsia="Calibri"/>
                <w:sz w:val="22"/>
                <w:szCs w:val="22"/>
              </w:rPr>
              <w:t xml:space="preserve">in relation </w:t>
            </w:r>
            <w:r w:rsidRPr="001825E9">
              <w:rPr>
                <w:rFonts w:eastAsia="Calibri"/>
                <w:sz w:val="22"/>
                <w:szCs w:val="22"/>
              </w:rPr>
              <w:t xml:space="preserve">to your work and ability to undertake your role, or alternative roles.  We would only seek this information from you with your specific consent. </w:t>
            </w:r>
          </w:p>
        </w:tc>
        <w:tc>
          <w:tcPr>
            <w:tcW w:w="3779" w:type="dxa"/>
            <w:tcBorders>
              <w:top w:val="single" w:sz="4" w:space="0" w:color="auto"/>
              <w:left w:val="single" w:sz="4" w:space="0" w:color="auto"/>
              <w:bottom w:val="single" w:sz="4" w:space="0" w:color="auto"/>
              <w:right w:val="single" w:sz="4" w:space="0" w:color="auto"/>
            </w:tcBorders>
            <w:hideMark/>
          </w:tcPr>
          <w:p w14:paraId="02B3E911" w14:textId="370F695F" w:rsidR="00683543" w:rsidRPr="001825E9" w:rsidRDefault="00683543" w:rsidP="00047C5C">
            <w:pPr>
              <w:rPr>
                <w:rFonts w:eastAsia="Calibri"/>
                <w:sz w:val="22"/>
                <w:szCs w:val="22"/>
              </w:rPr>
            </w:pPr>
            <w:r w:rsidRPr="001825E9">
              <w:rPr>
                <w:rFonts w:eastAsia="Calibri"/>
                <w:sz w:val="22"/>
                <w:szCs w:val="22"/>
              </w:rPr>
              <w:t>This data will be kept for the durat</w:t>
            </w:r>
            <w:r w:rsidR="001825E9">
              <w:rPr>
                <w:rFonts w:eastAsia="Calibri"/>
                <w:sz w:val="22"/>
                <w:szCs w:val="22"/>
              </w:rPr>
              <w:t>ion of your employment and for nine</w:t>
            </w:r>
            <w:r w:rsidRPr="001825E9">
              <w:rPr>
                <w:rFonts w:eastAsia="Calibri"/>
                <w:sz w:val="22"/>
                <w:szCs w:val="22"/>
              </w:rPr>
              <w:t xml:space="preserve"> months afterwards.</w:t>
            </w:r>
          </w:p>
          <w:p w14:paraId="4B00E819" w14:textId="7B15298D" w:rsidR="00541D66" w:rsidRPr="001825E9" w:rsidRDefault="00683543" w:rsidP="00402465">
            <w:pPr>
              <w:rPr>
                <w:rFonts w:eastAsia="Calibri"/>
                <w:sz w:val="22"/>
                <w:szCs w:val="22"/>
              </w:rPr>
            </w:pPr>
            <w:r w:rsidRPr="001825E9">
              <w:rPr>
                <w:rFonts w:eastAsia="Calibri"/>
                <w:sz w:val="22"/>
                <w:szCs w:val="22"/>
              </w:rPr>
              <w:t>If it relates to an accident at wo</w:t>
            </w:r>
            <w:r w:rsidR="001825E9">
              <w:rPr>
                <w:rFonts w:eastAsia="Calibri"/>
                <w:sz w:val="22"/>
                <w:szCs w:val="22"/>
              </w:rPr>
              <w:t>rk, we would keep the data for four</w:t>
            </w:r>
            <w:r w:rsidRPr="001825E9">
              <w:rPr>
                <w:rFonts w:eastAsia="Calibri"/>
                <w:sz w:val="22"/>
                <w:szCs w:val="22"/>
              </w:rPr>
              <w:t xml:space="preserve"> years after your employment has ended</w:t>
            </w:r>
          </w:p>
        </w:tc>
      </w:tr>
      <w:tr w:rsidR="00683543" w:rsidRPr="001825E9" w14:paraId="36C77596" w14:textId="77777777" w:rsidTr="001825E9">
        <w:tc>
          <w:tcPr>
            <w:tcW w:w="2716" w:type="dxa"/>
            <w:tcBorders>
              <w:top w:val="single" w:sz="4" w:space="0" w:color="auto"/>
              <w:left w:val="single" w:sz="4" w:space="0" w:color="auto"/>
              <w:bottom w:val="single" w:sz="4" w:space="0" w:color="auto"/>
              <w:right w:val="single" w:sz="4" w:space="0" w:color="auto"/>
            </w:tcBorders>
            <w:hideMark/>
          </w:tcPr>
          <w:p w14:paraId="0E977CF9" w14:textId="77777777" w:rsidR="00683543" w:rsidRPr="001825E9" w:rsidRDefault="00683543" w:rsidP="00047C5C">
            <w:pPr>
              <w:rPr>
                <w:rFonts w:eastAsia="Calibri"/>
                <w:b/>
                <w:sz w:val="22"/>
                <w:szCs w:val="22"/>
              </w:rPr>
            </w:pPr>
            <w:r w:rsidRPr="001825E9">
              <w:rPr>
                <w:rFonts w:eastAsia="Calibri"/>
                <w:b/>
                <w:sz w:val="22"/>
                <w:szCs w:val="22"/>
              </w:rPr>
              <w:t>Ethnic monitoring data</w:t>
            </w:r>
          </w:p>
          <w:p w14:paraId="42F9A90B" w14:textId="77777777" w:rsidR="00683543" w:rsidRDefault="00683543" w:rsidP="00047C5C">
            <w:pPr>
              <w:rPr>
                <w:rFonts w:eastAsia="Calibri"/>
                <w:sz w:val="22"/>
                <w:szCs w:val="22"/>
              </w:rPr>
            </w:pPr>
            <w:r w:rsidRPr="001825E9">
              <w:rPr>
                <w:rFonts w:eastAsia="Calibri"/>
                <w:sz w:val="22"/>
                <w:szCs w:val="22"/>
              </w:rPr>
              <w:t>Data relating to your racial origin, religion, gender, sexual orientation, etc that are classed as protected characteristics under the Equality Act 2010</w:t>
            </w:r>
            <w:r w:rsidR="002622D7" w:rsidRPr="001825E9">
              <w:rPr>
                <w:rFonts w:eastAsia="Calibri"/>
                <w:sz w:val="22"/>
                <w:szCs w:val="22"/>
              </w:rPr>
              <w:t>.</w:t>
            </w:r>
          </w:p>
          <w:p w14:paraId="64A20CA2" w14:textId="7899E52B" w:rsidR="001825E9" w:rsidRPr="001825E9" w:rsidRDefault="001825E9" w:rsidP="00047C5C">
            <w:pPr>
              <w:rPr>
                <w:rFonts w:eastAsia="Calibri"/>
                <w:b/>
                <w:sz w:val="22"/>
                <w:szCs w:val="22"/>
              </w:rPr>
            </w:pPr>
          </w:p>
        </w:tc>
        <w:tc>
          <w:tcPr>
            <w:tcW w:w="2685" w:type="dxa"/>
            <w:tcBorders>
              <w:top w:val="single" w:sz="4" w:space="0" w:color="auto"/>
              <w:left w:val="single" w:sz="4" w:space="0" w:color="auto"/>
              <w:bottom w:val="single" w:sz="4" w:space="0" w:color="auto"/>
              <w:right w:val="single" w:sz="4" w:space="0" w:color="auto"/>
            </w:tcBorders>
            <w:hideMark/>
          </w:tcPr>
          <w:p w14:paraId="37CB9B30" w14:textId="57DD2AA3" w:rsidR="00541D66" w:rsidRPr="001825E9" w:rsidRDefault="00683543" w:rsidP="002622D7">
            <w:pPr>
              <w:rPr>
                <w:rFonts w:eastAsia="Calibri"/>
                <w:sz w:val="22"/>
                <w:szCs w:val="22"/>
              </w:rPr>
            </w:pPr>
            <w:r w:rsidRPr="001825E9">
              <w:rPr>
                <w:rFonts w:eastAsia="Calibri"/>
                <w:sz w:val="22"/>
                <w:szCs w:val="22"/>
              </w:rPr>
              <w:t>We use th</w:t>
            </w:r>
            <w:r w:rsidR="00D67FA2" w:rsidRPr="001825E9">
              <w:rPr>
                <w:rFonts w:eastAsia="Calibri"/>
                <w:sz w:val="22"/>
                <w:szCs w:val="22"/>
              </w:rPr>
              <w:t xml:space="preserve">is data to understand the diversity </w:t>
            </w:r>
            <w:r w:rsidRPr="001825E9">
              <w:rPr>
                <w:rFonts w:eastAsia="Calibri"/>
                <w:sz w:val="22"/>
                <w:szCs w:val="22"/>
              </w:rPr>
              <w:t>of our workforce and it allows us to rebalance our workforce if we believe we do not have the correct diversity.</w:t>
            </w:r>
          </w:p>
        </w:tc>
        <w:tc>
          <w:tcPr>
            <w:tcW w:w="3779" w:type="dxa"/>
            <w:tcBorders>
              <w:top w:val="single" w:sz="4" w:space="0" w:color="auto"/>
              <w:left w:val="single" w:sz="4" w:space="0" w:color="auto"/>
              <w:bottom w:val="single" w:sz="4" w:space="0" w:color="auto"/>
              <w:right w:val="single" w:sz="4" w:space="0" w:color="auto"/>
            </w:tcBorders>
          </w:tcPr>
          <w:p w14:paraId="190D4F57" w14:textId="7B51F591" w:rsidR="00683543" w:rsidRPr="001825E9" w:rsidRDefault="00683543" w:rsidP="00047C5C">
            <w:pPr>
              <w:rPr>
                <w:rFonts w:eastAsia="Calibri"/>
                <w:sz w:val="22"/>
                <w:szCs w:val="22"/>
              </w:rPr>
            </w:pPr>
            <w:r w:rsidRPr="001825E9">
              <w:rPr>
                <w:rFonts w:eastAsia="Calibri"/>
                <w:sz w:val="22"/>
                <w:szCs w:val="22"/>
              </w:rPr>
              <w:t>This data will be kept for the durat</w:t>
            </w:r>
            <w:r w:rsidR="001825E9">
              <w:rPr>
                <w:rFonts w:eastAsia="Calibri"/>
                <w:sz w:val="22"/>
                <w:szCs w:val="22"/>
              </w:rPr>
              <w:t>ion of your employment and for nine</w:t>
            </w:r>
            <w:r w:rsidRPr="001825E9">
              <w:rPr>
                <w:rFonts w:eastAsia="Calibri"/>
                <w:sz w:val="22"/>
                <w:szCs w:val="22"/>
              </w:rPr>
              <w:t xml:space="preserve"> months afterwards.</w:t>
            </w:r>
          </w:p>
          <w:p w14:paraId="2EA97A59" w14:textId="77777777" w:rsidR="00683543" w:rsidRPr="001825E9" w:rsidRDefault="00683543" w:rsidP="00047C5C">
            <w:pPr>
              <w:rPr>
                <w:rFonts w:eastAsia="Calibri"/>
                <w:sz w:val="22"/>
                <w:szCs w:val="22"/>
              </w:rPr>
            </w:pPr>
          </w:p>
        </w:tc>
      </w:tr>
      <w:tr w:rsidR="00683543" w:rsidRPr="001825E9" w14:paraId="37765DD3" w14:textId="77777777" w:rsidTr="001825E9">
        <w:tc>
          <w:tcPr>
            <w:tcW w:w="2716" w:type="dxa"/>
            <w:tcBorders>
              <w:top w:val="single" w:sz="4" w:space="0" w:color="auto"/>
              <w:left w:val="single" w:sz="4" w:space="0" w:color="auto"/>
              <w:bottom w:val="single" w:sz="4" w:space="0" w:color="auto"/>
              <w:right w:val="single" w:sz="4" w:space="0" w:color="auto"/>
            </w:tcBorders>
          </w:tcPr>
          <w:p w14:paraId="1CF6B963" w14:textId="77777777" w:rsidR="00683543" w:rsidRPr="001825E9" w:rsidRDefault="00683543" w:rsidP="00047C5C">
            <w:pPr>
              <w:rPr>
                <w:rFonts w:eastAsia="Calibri"/>
                <w:b/>
                <w:sz w:val="22"/>
                <w:szCs w:val="22"/>
              </w:rPr>
            </w:pPr>
            <w:r w:rsidRPr="001825E9">
              <w:rPr>
                <w:rFonts w:eastAsia="Calibri"/>
                <w:b/>
                <w:sz w:val="22"/>
                <w:szCs w:val="22"/>
              </w:rPr>
              <w:t>Disciplinary and grievance records</w:t>
            </w:r>
          </w:p>
          <w:p w14:paraId="4032BFCA" w14:textId="77777777" w:rsidR="00683543" w:rsidRPr="001825E9" w:rsidRDefault="00683543" w:rsidP="00047C5C">
            <w:pPr>
              <w:rPr>
                <w:rFonts w:eastAsia="Calibri"/>
                <w:sz w:val="22"/>
                <w:szCs w:val="22"/>
              </w:rPr>
            </w:pPr>
          </w:p>
          <w:p w14:paraId="75F48464" w14:textId="77777777" w:rsidR="00683543" w:rsidRPr="001825E9" w:rsidRDefault="00683543" w:rsidP="00047C5C">
            <w:pPr>
              <w:rPr>
                <w:rFonts w:eastAsia="Calibri"/>
                <w:sz w:val="22"/>
                <w:szCs w:val="22"/>
              </w:rPr>
            </w:pPr>
          </w:p>
        </w:tc>
        <w:tc>
          <w:tcPr>
            <w:tcW w:w="2685" w:type="dxa"/>
            <w:tcBorders>
              <w:top w:val="single" w:sz="4" w:space="0" w:color="auto"/>
              <w:left w:val="single" w:sz="4" w:space="0" w:color="auto"/>
              <w:bottom w:val="single" w:sz="4" w:space="0" w:color="auto"/>
              <w:right w:val="single" w:sz="4" w:space="0" w:color="auto"/>
            </w:tcBorders>
            <w:hideMark/>
          </w:tcPr>
          <w:p w14:paraId="7D10CEE5" w14:textId="77777777" w:rsidR="00541D66" w:rsidRDefault="00683543" w:rsidP="002622D7">
            <w:pPr>
              <w:rPr>
                <w:rFonts w:eastAsia="Calibri"/>
                <w:sz w:val="22"/>
                <w:szCs w:val="22"/>
              </w:rPr>
            </w:pPr>
            <w:r w:rsidRPr="001825E9">
              <w:rPr>
                <w:rFonts w:eastAsia="Calibri"/>
                <w:sz w:val="22"/>
                <w:szCs w:val="22"/>
              </w:rPr>
              <w:t>These will be kept on file as a reference for comparison purposes to ensure any requirements to improve your conduct or capability can be referenced.</w:t>
            </w:r>
          </w:p>
          <w:p w14:paraId="4087F2A1" w14:textId="71BD0FB7" w:rsidR="001825E9" w:rsidRPr="001825E9" w:rsidRDefault="001825E9" w:rsidP="002622D7">
            <w:pPr>
              <w:rPr>
                <w:rFonts w:eastAsia="Calibri"/>
                <w:sz w:val="22"/>
                <w:szCs w:val="22"/>
              </w:rPr>
            </w:pPr>
          </w:p>
        </w:tc>
        <w:tc>
          <w:tcPr>
            <w:tcW w:w="3779" w:type="dxa"/>
            <w:tcBorders>
              <w:top w:val="single" w:sz="4" w:space="0" w:color="auto"/>
              <w:left w:val="single" w:sz="4" w:space="0" w:color="auto"/>
              <w:bottom w:val="single" w:sz="4" w:space="0" w:color="auto"/>
              <w:right w:val="single" w:sz="4" w:space="0" w:color="auto"/>
            </w:tcBorders>
          </w:tcPr>
          <w:p w14:paraId="3A73DF88" w14:textId="696BF400" w:rsidR="00683543" w:rsidRPr="001825E9" w:rsidRDefault="00683543" w:rsidP="00047C5C">
            <w:pPr>
              <w:rPr>
                <w:rFonts w:eastAsia="Calibri"/>
                <w:sz w:val="22"/>
                <w:szCs w:val="22"/>
              </w:rPr>
            </w:pPr>
            <w:r w:rsidRPr="001825E9">
              <w:rPr>
                <w:rFonts w:eastAsia="Calibri"/>
                <w:sz w:val="22"/>
                <w:szCs w:val="22"/>
              </w:rPr>
              <w:t>This data will be kept for the durati</w:t>
            </w:r>
            <w:r w:rsidR="001825E9">
              <w:rPr>
                <w:rFonts w:eastAsia="Calibri"/>
                <w:sz w:val="22"/>
                <w:szCs w:val="22"/>
              </w:rPr>
              <w:t xml:space="preserve">on of your employment and for nine </w:t>
            </w:r>
            <w:r w:rsidRPr="001825E9">
              <w:rPr>
                <w:rFonts w:eastAsia="Calibri"/>
                <w:sz w:val="22"/>
                <w:szCs w:val="22"/>
              </w:rPr>
              <w:t>months afterwards. The warnings will be ‘live’ for the duration specified in them.</w:t>
            </w:r>
          </w:p>
          <w:p w14:paraId="0A534478" w14:textId="77777777" w:rsidR="00683543" w:rsidRPr="001825E9" w:rsidRDefault="00683543" w:rsidP="00047C5C">
            <w:pPr>
              <w:rPr>
                <w:rFonts w:eastAsia="Calibri"/>
                <w:sz w:val="22"/>
                <w:szCs w:val="22"/>
              </w:rPr>
            </w:pPr>
          </w:p>
        </w:tc>
      </w:tr>
      <w:tr w:rsidR="00555B28" w:rsidRPr="001825E9" w14:paraId="22ABB745" w14:textId="77777777" w:rsidTr="001825E9">
        <w:tc>
          <w:tcPr>
            <w:tcW w:w="2716" w:type="dxa"/>
            <w:tcBorders>
              <w:top w:val="single" w:sz="4" w:space="0" w:color="auto"/>
              <w:left w:val="single" w:sz="4" w:space="0" w:color="auto"/>
              <w:bottom w:val="single" w:sz="4" w:space="0" w:color="auto"/>
              <w:right w:val="single" w:sz="4" w:space="0" w:color="auto"/>
            </w:tcBorders>
          </w:tcPr>
          <w:p w14:paraId="68933884" w14:textId="59E8532F" w:rsidR="00555B28" w:rsidRPr="001825E9" w:rsidRDefault="00555B28" w:rsidP="00047C5C">
            <w:pPr>
              <w:rPr>
                <w:rFonts w:eastAsia="Calibri"/>
                <w:b/>
                <w:sz w:val="22"/>
                <w:szCs w:val="22"/>
              </w:rPr>
            </w:pPr>
            <w:r w:rsidRPr="001825E9">
              <w:rPr>
                <w:rFonts w:eastAsia="Calibri"/>
                <w:b/>
                <w:sz w:val="22"/>
                <w:szCs w:val="22"/>
              </w:rPr>
              <w:t>Other data</w:t>
            </w:r>
          </w:p>
          <w:p w14:paraId="7AC7CF70" w14:textId="28FC0B1F" w:rsidR="00431587" w:rsidRPr="001825E9" w:rsidRDefault="00632522" w:rsidP="00047C5C">
            <w:pPr>
              <w:rPr>
                <w:rFonts w:eastAsia="Calibri"/>
                <w:sz w:val="22"/>
                <w:szCs w:val="22"/>
              </w:rPr>
            </w:pPr>
            <w:r w:rsidRPr="001825E9">
              <w:rPr>
                <w:rFonts w:eastAsia="Calibri"/>
                <w:sz w:val="22"/>
                <w:szCs w:val="22"/>
              </w:rPr>
              <w:t xml:space="preserve">Start date, location of workplace, </w:t>
            </w:r>
            <w:r w:rsidR="00BF00CB" w:rsidRPr="001825E9">
              <w:rPr>
                <w:rFonts w:eastAsia="Calibri"/>
                <w:sz w:val="22"/>
                <w:szCs w:val="22"/>
              </w:rPr>
              <w:t xml:space="preserve">flexible working requests, </w:t>
            </w:r>
            <w:r w:rsidRPr="001825E9">
              <w:rPr>
                <w:rFonts w:eastAsia="Calibri"/>
                <w:sz w:val="22"/>
                <w:szCs w:val="22"/>
              </w:rPr>
              <w:t>driving licence</w:t>
            </w:r>
            <w:r w:rsidR="00047C5C" w:rsidRPr="001825E9">
              <w:rPr>
                <w:rFonts w:eastAsia="Calibri"/>
                <w:sz w:val="22"/>
                <w:szCs w:val="22"/>
              </w:rPr>
              <w:t xml:space="preserve"> details</w:t>
            </w:r>
            <w:r w:rsidRPr="001825E9">
              <w:rPr>
                <w:rFonts w:eastAsia="Calibri"/>
                <w:sz w:val="22"/>
                <w:szCs w:val="22"/>
              </w:rPr>
              <w:t>, training records,</w:t>
            </w:r>
          </w:p>
          <w:p w14:paraId="1C13D5B9" w14:textId="0F9DA56C" w:rsidR="00431587" w:rsidRPr="001825E9" w:rsidRDefault="00632522" w:rsidP="00047C5C">
            <w:pPr>
              <w:rPr>
                <w:rFonts w:eastAsia="Calibri"/>
                <w:sz w:val="22"/>
                <w:szCs w:val="22"/>
              </w:rPr>
            </w:pPr>
            <w:r w:rsidRPr="001825E9">
              <w:rPr>
                <w:rFonts w:eastAsia="Calibri"/>
                <w:sz w:val="22"/>
                <w:szCs w:val="22"/>
              </w:rPr>
              <w:t>professional memberships, job performance</w:t>
            </w:r>
            <w:r w:rsidR="00047C5C" w:rsidRPr="001825E9">
              <w:rPr>
                <w:rFonts w:eastAsia="Calibri"/>
                <w:sz w:val="22"/>
                <w:szCs w:val="22"/>
              </w:rPr>
              <w:t xml:space="preserve"> details</w:t>
            </w:r>
            <w:r w:rsidRPr="001825E9">
              <w:rPr>
                <w:rFonts w:eastAsia="Calibri"/>
                <w:sz w:val="22"/>
                <w:szCs w:val="22"/>
              </w:rPr>
              <w:t>,</w:t>
            </w:r>
            <w:r w:rsidR="00431587" w:rsidRPr="001825E9">
              <w:rPr>
                <w:rFonts w:eastAsia="Calibri"/>
                <w:sz w:val="22"/>
                <w:szCs w:val="22"/>
              </w:rPr>
              <w:t xml:space="preserve"> </w:t>
            </w:r>
            <w:r w:rsidRPr="001825E9">
              <w:rPr>
                <w:rFonts w:eastAsia="Calibri"/>
                <w:sz w:val="22"/>
                <w:szCs w:val="22"/>
              </w:rPr>
              <w:t>appraisals,</w:t>
            </w:r>
            <w:r w:rsidR="009D2AB0" w:rsidRPr="001825E9">
              <w:rPr>
                <w:rFonts w:eastAsia="Calibri"/>
                <w:sz w:val="22"/>
                <w:szCs w:val="22"/>
              </w:rPr>
              <w:t xml:space="preserve"> supervision notes,</w:t>
            </w:r>
            <w:r w:rsidRPr="001825E9">
              <w:rPr>
                <w:rFonts w:eastAsia="Calibri"/>
                <w:sz w:val="22"/>
                <w:szCs w:val="22"/>
              </w:rPr>
              <w:t xml:space="preserve"> CCTV, photographs, use of IT/</w:t>
            </w:r>
          </w:p>
          <w:p w14:paraId="137AE6B5" w14:textId="646F2327" w:rsidR="00431587" w:rsidRPr="001825E9" w:rsidRDefault="00632522" w:rsidP="00047C5C">
            <w:pPr>
              <w:rPr>
                <w:rFonts w:eastAsia="Calibri"/>
                <w:sz w:val="22"/>
                <w:szCs w:val="22"/>
              </w:rPr>
            </w:pPr>
            <w:r w:rsidRPr="001825E9">
              <w:rPr>
                <w:rFonts w:eastAsia="Calibri"/>
                <w:sz w:val="22"/>
                <w:szCs w:val="22"/>
              </w:rPr>
              <w:t>communication</w:t>
            </w:r>
          </w:p>
          <w:p w14:paraId="5A88BBFC" w14:textId="77777777" w:rsidR="00431587" w:rsidRDefault="00632522" w:rsidP="00047C5C">
            <w:pPr>
              <w:rPr>
                <w:rFonts w:eastAsia="Calibri"/>
                <w:sz w:val="22"/>
                <w:szCs w:val="22"/>
              </w:rPr>
            </w:pPr>
            <w:r w:rsidRPr="001825E9">
              <w:rPr>
                <w:rFonts w:eastAsia="Calibri"/>
                <w:sz w:val="22"/>
                <w:szCs w:val="22"/>
              </w:rPr>
              <w:t>systems</w:t>
            </w:r>
            <w:r w:rsidR="00193469" w:rsidRPr="001825E9">
              <w:rPr>
                <w:rFonts w:eastAsia="Calibri"/>
                <w:sz w:val="22"/>
                <w:szCs w:val="22"/>
              </w:rPr>
              <w:t xml:space="preserve"> etc.</w:t>
            </w:r>
          </w:p>
          <w:p w14:paraId="2675C6FE" w14:textId="13F28944" w:rsidR="001825E9" w:rsidRPr="001825E9" w:rsidRDefault="001825E9" w:rsidP="00047C5C">
            <w:pPr>
              <w:rPr>
                <w:rFonts w:eastAsia="Calibri"/>
                <w:b/>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F5FD651" w14:textId="25AFD9EE" w:rsidR="00555B28" w:rsidRPr="001825E9" w:rsidRDefault="00193469" w:rsidP="00047C5C">
            <w:pPr>
              <w:rPr>
                <w:rFonts w:eastAsia="Calibri"/>
                <w:sz w:val="22"/>
                <w:szCs w:val="22"/>
              </w:rPr>
            </w:pPr>
            <w:r w:rsidRPr="001825E9">
              <w:rPr>
                <w:rFonts w:eastAsia="Calibri"/>
                <w:sz w:val="22"/>
                <w:szCs w:val="22"/>
              </w:rPr>
              <w:t>We might need to</w:t>
            </w:r>
            <w:r w:rsidR="00047C5C" w:rsidRPr="001825E9">
              <w:rPr>
                <w:rFonts w:eastAsia="Calibri"/>
                <w:sz w:val="22"/>
                <w:szCs w:val="22"/>
              </w:rPr>
              <w:t xml:space="preserve"> calculate entitlements to benefits or rights arising from length of service,</w:t>
            </w:r>
            <w:r w:rsidRPr="001825E9">
              <w:rPr>
                <w:rFonts w:eastAsia="Calibri"/>
                <w:sz w:val="22"/>
                <w:szCs w:val="22"/>
              </w:rPr>
              <w:t xml:space="preserve"> understand details about work performance, training needs, policy compliance etc.</w:t>
            </w:r>
            <w:r w:rsidR="00D67FAE" w:rsidRPr="001825E9">
              <w:rPr>
                <w:rFonts w:eastAsia="Calibri"/>
                <w:sz w:val="22"/>
                <w:szCs w:val="22"/>
              </w:rPr>
              <w:t xml:space="preserve">, or making decisions about promotion or continued employment. </w:t>
            </w:r>
          </w:p>
        </w:tc>
        <w:tc>
          <w:tcPr>
            <w:tcW w:w="3779" w:type="dxa"/>
            <w:tcBorders>
              <w:top w:val="single" w:sz="4" w:space="0" w:color="auto"/>
              <w:left w:val="single" w:sz="4" w:space="0" w:color="auto"/>
              <w:bottom w:val="single" w:sz="4" w:space="0" w:color="auto"/>
              <w:right w:val="single" w:sz="4" w:space="0" w:color="auto"/>
            </w:tcBorders>
          </w:tcPr>
          <w:p w14:paraId="64C2EF10" w14:textId="482D742F" w:rsidR="00193469" w:rsidRPr="001825E9" w:rsidRDefault="00193469" w:rsidP="00047C5C">
            <w:pPr>
              <w:rPr>
                <w:rFonts w:eastAsia="Calibri"/>
                <w:sz w:val="22"/>
                <w:szCs w:val="22"/>
              </w:rPr>
            </w:pPr>
            <w:r w:rsidRPr="001825E9">
              <w:rPr>
                <w:rFonts w:eastAsia="Calibri"/>
                <w:sz w:val="22"/>
                <w:szCs w:val="22"/>
              </w:rPr>
              <w:t xml:space="preserve">This data will be kept for the duration of your employment and </w:t>
            </w:r>
            <w:r w:rsidR="001825E9">
              <w:rPr>
                <w:rFonts w:eastAsia="Calibri"/>
                <w:sz w:val="22"/>
                <w:szCs w:val="22"/>
              </w:rPr>
              <w:t xml:space="preserve">for nine </w:t>
            </w:r>
            <w:r w:rsidRPr="001825E9">
              <w:rPr>
                <w:rFonts w:eastAsia="Calibri"/>
                <w:sz w:val="22"/>
                <w:szCs w:val="22"/>
              </w:rPr>
              <w:t>months afterwards.</w:t>
            </w:r>
          </w:p>
          <w:p w14:paraId="631E80E0" w14:textId="1D60D204" w:rsidR="00D71354" w:rsidRPr="001825E9" w:rsidRDefault="00D71354" w:rsidP="00047C5C">
            <w:pPr>
              <w:rPr>
                <w:rFonts w:eastAsia="Calibri"/>
                <w:sz w:val="22"/>
                <w:szCs w:val="22"/>
              </w:rPr>
            </w:pPr>
          </w:p>
          <w:p w14:paraId="6AADA54F" w14:textId="77777777" w:rsidR="00555B28" w:rsidRPr="001825E9" w:rsidRDefault="00555B28" w:rsidP="00047C5C">
            <w:pPr>
              <w:rPr>
                <w:rFonts w:eastAsia="Calibri"/>
                <w:sz w:val="22"/>
                <w:szCs w:val="22"/>
              </w:rPr>
            </w:pPr>
          </w:p>
        </w:tc>
      </w:tr>
      <w:tr w:rsidR="00683543" w:rsidRPr="001825E9" w14:paraId="6F8EE131" w14:textId="77777777" w:rsidTr="001825E9">
        <w:tc>
          <w:tcPr>
            <w:tcW w:w="2716" w:type="dxa"/>
            <w:tcBorders>
              <w:top w:val="single" w:sz="4" w:space="0" w:color="auto"/>
              <w:left w:val="single" w:sz="4" w:space="0" w:color="auto"/>
              <w:bottom w:val="single" w:sz="4" w:space="0" w:color="auto"/>
              <w:right w:val="single" w:sz="4" w:space="0" w:color="auto"/>
            </w:tcBorders>
            <w:hideMark/>
          </w:tcPr>
          <w:p w14:paraId="52FA4443" w14:textId="1FC6AD9E" w:rsidR="00683543" w:rsidRPr="001825E9" w:rsidRDefault="001825E9" w:rsidP="00047C5C">
            <w:pPr>
              <w:rPr>
                <w:rFonts w:eastAsia="Calibri"/>
                <w:b/>
                <w:sz w:val="22"/>
                <w:szCs w:val="22"/>
              </w:rPr>
            </w:pPr>
            <w:r>
              <w:rPr>
                <w:rFonts w:eastAsia="Calibri"/>
                <w:b/>
                <w:sz w:val="22"/>
                <w:szCs w:val="22"/>
              </w:rPr>
              <w:lastRenderedPageBreak/>
              <w:t>Thi</w:t>
            </w:r>
            <w:r w:rsidR="00683543" w:rsidRPr="001825E9">
              <w:rPr>
                <w:rFonts w:eastAsia="Calibri"/>
                <w:b/>
                <w:sz w:val="22"/>
                <w:szCs w:val="22"/>
              </w:rPr>
              <w:t xml:space="preserve">rd parties who deal with our company benefits </w:t>
            </w:r>
          </w:p>
          <w:p w14:paraId="6619ABA9" w14:textId="77777777" w:rsidR="00683543" w:rsidRPr="001825E9" w:rsidRDefault="00683543" w:rsidP="00047C5C">
            <w:pPr>
              <w:rPr>
                <w:rFonts w:eastAsia="Calibri"/>
                <w:sz w:val="22"/>
                <w:szCs w:val="22"/>
              </w:rPr>
            </w:pPr>
            <w:r w:rsidRPr="001825E9">
              <w:rPr>
                <w:rFonts w:eastAsia="Calibri"/>
                <w:sz w:val="22"/>
                <w:szCs w:val="22"/>
              </w:rPr>
              <w:t xml:space="preserve">Pension, payroll providers etc. </w:t>
            </w:r>
          </w:p>
        </w:tc>
        <w:tc>
          <w:tcPr>
            <w:tcW w:w="2685" w:type="dxa"/>
            <w:tcBorders>
              <w:top w:val="single" w:sz="4" w:space="0" w:color="auto"/>
              <w:left w:val="single" w:sz="4" w:space="0" w:color="auto"/>
              <w:bottom w:val="single" w:sz="4" w:space="0" w:color="auto"/>
              <w:right w:val="single" w:sz="4" w:space="0" w:color="auto"/>
            </w:tcBorders>
            <w:hideMark/>
          </w:tcPr>
          <w:p w14:paraId="01DB4CC3" w14:textId="1CC4BEA8" w:rsidR="00683543" w:rsidRPr="001825E9" w:rsidRDefault="00683543" w:rsidP="00047C5C">
            <w:pPr>
              <w:rPr>
                <w:rFonts w:eastAsia="Calibri"/>
                <w:sz w:val="22"/>
                <w:szCs w:val="22"/>
              </w:rPr>
            </w:pPr>
            <w:r w:rsidRPr="001825E9">
              <w:rPr>
                <w:rFonts w:eastAsia="Calibri"/>
                <w:sz w:val="22"/>
                <w:szCs w:val="22"/>
              </w:rPr>
              <w:t xml:space="preserve">If you enrol in a company benefit, we will need to share certain data with </w:t>
            </w:r>
            <w:r w:rsidR="001825E9">
              <w:rPr>
                <w:rFonts w:eastAsia="Calibri"/>
                <w:sz w:val="22"/>
                <w:szCs w:val="22"/>
              </w:rPr>
              <w:t xml:space="preserve">a third </w:t>
            </w:r>
            <w:r w:rsidR="00625A94" w:rsidRPr="001825E9">
              <w:rPr>
                <w:rFonts w:eastAsia="Calibri"/>
                <w:sz w:val="22"/>
                <w:szCs w:val="22"/>
              </w:rPr>
              <w:t xml:space="preserve">party </w:t>
            </w:r>
            <w:r w:rsidRPr="001825E9">
              <w:rPr>
                <w:rFonts w:eastAsia="Calibri"/>
                <w:sz w:val="22"/>
                <w:szCs w:val="22"/>
              </w:rPr>
              <w:t>to allow them to process your benefits.</w:t>
            </w:r>
          </w:p>
        </w:tc>
        <w:tc>
          <w:tcPr>
            <w:tcW w:w="3779" w:type="dxa"/>
            <w:tcBorders>
              <w:top w:val="single" w:sz="4" w:space="0" w:color="auto"/>
              <w:left w:val="single" w:sz="4" w:space="0" w:color="auto"/>
              <w:bottom w:val="single" w:sz="4" w:space="0" w:color="auto"/>
              <w:right w:val="single" w:sz="4" w:space="0" w:color="auto"/>
            </w:tcBorders>
            <w:hideMark/>
          </w:tcPr>
          <w:p w14:paraId="551C8A90" w14:textId="7F89B976" w:rsidR="00683543" w:rsidRPr="001825E9" w:rsidRDefault="00683543" w:rsidP="00047C5C">
            <w:pPr>
              <w:rPr>
                <w:rFonts w:eastAsia="Calibri"/>
                <w:sz w:val="22"/>
                <w:szCs w:val="22"/>
              </w:rPr>
            </w:pPr>
            <w:r w:rsidRPr="001825E9">
              <w:rPr>
                <w:rFonts w:eastAsia="Calibri"/>
                <w:sz w:val="22"/>
                <w:szCs w:val="22"/>
              </w:rPr>
              <w:t>This data will be kept for the durat</w:t>
            </w:r>
            <w:r w:rsidR="001825E9">
              <w:rPr>
                <w:rFonts w:eastAsia="Calibri"/>
                <w:sz w:val="22"/>
                <w:szCs w:val="22"/>
              </w:rPr>
              <w:t>ion of your employment and for nine</w:t>
            </w:r>
            <w:r w:rsidRPr="001825E9">
              <w:rPr>
                <w:rFonts w:eastAsia="Calibri"/>
                <w:sz w:val="22"/>
                <w:szCs w:val="22"/>
              </w:rPr>
              <w:t xml:space="preserve"> months afterwards.</w:t>
            </w:r>
          </w:p>
          <w:p w14:paraId="4FD7CF1E" w14:textId="7D93E477" w:rsidR="00683543" w:rsidRPr="001825E9" w:rsidRDefault="001825E9" w:rsidP="00047C5C">
            <w:pPr>
              <w:rPr>
                <w:rFonts w:eastAsia="Calibri"/>
                <w:sz w:val="22"/>
                <w:szCs w:val="22"/>
              </w:rPr>
            </w:pPr>
            <w:r>
              <w:rPr>
                <w:rFonts w:eastAsia="Calibri"/>
                <w:sz w:val="22"/>
                <w:szCs w:val="22"/>
              </w:rPr>
              <w:t xml:space="preserve">The third </w:t>
            </w:r>
            <w:r w:rsidR="00683543" w:rsidRPr="001825E9">
              <w:rPr>
                <w:rFonts w:eastAsia="Calibri"/>
                <w:sz w:val="22"/>
                <w:szCs w:val="22"/>
              </w:rPr>
              <w:t>party may keep this data longer (e.g. pension provider holding your information).</w:t>
            </w:r>
          </w:p>
          <w:p w14:paraId="42FC9938" w14:textId="3F237F4F" w:rsidR="00541D66" w:rsidRPr="001825E9" w:rsidRDefault="00541D66" w:rsidP="00047C5C">
            <w:pPr>
              <w:rPr>
                <w:rFonts w:eastAsia="Calibri"/>
                <w:sz w:val="22"/>
                <w:szCs w:val="22"/>
              </w:rPr>
            </w:pPr>
          </w:p>
        </w:tc>
      </w:tr>
      <w:tr w:rsidR="00683543" w:rsidRPr="001825E9" w14:paraId="4F2C94CA" w14:textId="77777777" w:rsidTr="001825E9">
        <w:tc>
          <w:tcPr>
            <w:tcW w:w="2716" w:type="dxa"/>
            <w:tcBorders>
              <w:top w:val="single" w:sz="4" w:space="0" w:color="auto"/>
              <w:left w:val="single" w:sz="4" w:space="0" w:color="auto"/>
              <w:bottom w:val="single" w:sz="4" w:space="0" w:color="auto"/>
              <w:right w:val="single" w:sz="4" w:space="0" w:color="auto"/>
            </w:tcBorders>
            <w:hideMark/>
          </w:tcPr>
          <w:p w14:paraId="436272BD" w14:textId="1411DB55" w:rsidR="001825E9" w:rsidRDefault="00683543" w:rsidP="00625A94">
            <w:pPr>
              <w:rPr>
                <w:rFonts w:eastAsia="Calibri"/>
                <w:b/>
                <w:sz w:val="22"/>
                <w:szCs w:val="22"/>
              </w:rPr>
            </w:pPr>
            <w:r w:rsidRPr="001825E9">
              <w:rPr>
                <w:rFonts w:eastAsia="Calibri"/>
                <w:b/>
                <w:sz w:val="22"/>
                <w:szCs w:val="22"/>
              </w:rPr>
              <w:t>Future referenc</w:t>
            </w:r>
            <w:r w:rsidR="00A40A9B" w:rsidRPr="001825E9">
              <w:rPr>
                <w:rFonts w:eastAsia="Calibri"/>
                <w:b/>
                <w:sz w:val="22"/>
                <w:szCs w:val="22"/>
              </w:rPr>
              <w:t xml:space="preserve">e data (after you have left </w:t>
            </w:r>
            <w:r w:rsidR="008159A1">
              <w:rPr>
                <w:rFonts w:eastAsia="Calibri"/>
                <w:b/>
                <w:sz w:val="22"/>
                <w:szCs w:val="22"/>
              </w:rPr>
              <w:t>Connected Voice</w:t>
            </w:r>
            <w:r w:rsidRPr="001825E9">
              <w:rPr>
                <w:rFonts w:eastAsia="Calibri"/>
                <w:b/>
                <w:sz w:val="22"/>
                <w:szCs w:val="22"/>
              </w:rPr>
              <w:t xml:space="preserve">) </w:t>
            </w:r>
          </w:p>
          <w:p w14:paraId="79321EAC" w14:textId="56ACEF3A" w:rsidR="00683543" w:rsidRPr="001825E9" w:rsidRDefault="00683543" w:rsidP="00625A94">
            <w:pPr>
              <w:rPr>
                <w:rFonts w:eastAsia="Calibri"/>
                <w:sz w:val="22"/>
                <w:szCs w:val="22"/>
              </w:rPr>
            </w:pPr>
            <w:r w:rsidRPr="001825E9">
              <w:rPr>
                <w:rFonts w:eastAsia="Calibri"/>
                <w:sz w:val="22"/>
                <w:szCs w:val="22"/>
              </w:rPr>
              <w:t>Key data items:  name, address, start and leave dates job history, last job title and summary of duties, salary details, training courses attended etc.</w:t>
            </w:r>
          </w:p>
          <w:p w14:paraId="67626967" w14:textId="25318E70" w:rsidR="00541D66" w:rsidRPr="001825E9" w:rsidRDefault="00541D66" w:rsidP="00625A94">
            <w:pPr>
              <w:rPr>
                <w:rFonts w:eastAsia="Calibri"/>
                <w:b/>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572894E" w14:textId="1B762FED" w:rsidR="00683543" w:rsidRPr="001825E9" w:rsidRDefault="00A66091" w:rsidP="00047C5C">
            <w:pPr>
              <w:rPr>
                <w:rFonts w:eastAsia="Calibri"/>
                <w:sz w:val="22"/>
                <w:szCs w:val="22"/>
              </w:rPr>
            </w:pPr>
            <w:r w:rsidRPr="001825E9">
              <w:rPr>
                <w:rFonts w:eastAsia="Calibri"/>
                <w:sz w:val="22"/>
                <w:szCs w:val="22"/>
              </w:rPr>
              <w:t>W</w:t>
            </w:r>
            <w:r w:rsidR="00683543" w:rsidRPr="001825E9">
              <w:rPr>
                <w:rFonts w:eastAsia="Calibri"/>
                <w:sz w:val="22"/>
                <w:szCs w:val="22"/>
              </w:rPr>
              <w:t>e would keep a small amount of basic data about you (after you had left) that would allow us to give a prospective employer a reference.</w:t>
            </w:r>
          </w:p>
          <w:p w14:paraId="560A5CF6" w14:textId="77777777" w:rsidR="00683543" w:rsidRPr="001825E9" w:rsidRDefault="00683543" w:rsidP="00047C5C">
            <w:pPr>
              <w:rPr>
                <w:rFonts w:eastAsia="Calibri"/>
                <w:sz w:val="22"/>
                <w:szCs w:val="22"/>
              </w:rPr>
            </w:pPr>
          </w:p>
        </w:tc>
        <w:tc>
          <w:tcPr>
            <w:tcW w:w="3779" w:type="dxa"/>
            <w:tcBorders>
              <w:top w:val="single" w:sz="4" w:space="0" w:color="auto"/>
              <w:left w:val="single" w:sz="4" w:space="0" w:color="auto"/>
              <w:bottom w:val="single" w:sz="4" w:space="0" w:color="auto"/>
              <w:right w:val="single" w:sz="4" w:space="0" w:color="auto"/>
            </w:tcBorders>
          </w:tcPr>
          <w:p w14:paraId="669D2B39" w14:textId="40A053CA" w:rsidR="00683543" w:rsidRPr="001825E9" w:rsidRDefault="00683543" w:rsidP="00047C5C">
            <w:pPr>
              <w:rPr>
                <w:rFonts w:eastAsia="Calibri"/>
                <w:sz w:val="22"/>
                <w:szCs w:val="22"/>
              </w:rPr>
            </w:pPr>
            <w:r w:rsidRPr="001825E9">
              <w:rPr>
                <w:rFonts w:eastAsia="Calibri"/>
                <w:sz w:val="22"/>
                <w:szCs w:val="22"/>
              </w:rPr>
              <w:t>This data will be kept for the duration of your emplo</w:t>
            </w:r>
            <w:r w:rsidR="001825E9">
              <w:rPr>
                <w:rFonts w:eastAsia="Calibri"/>
                <w:sz w:val="22"/>
                <w:szCs w:val="22"/>
              </w:rPr>
              <w:t>yment/engagement and for up to five</w:t>
            </w:r>
            <w:r w:rsidRPr="001825E9">
              <w:rPr>
                <w:rFonts w:eastAsia="Calibri"/>
                <w:sz w:val="22"/>
                <w:szCs w:val="22"/>
              </w:rPr>
              <w:t xml:space="preserve"> years afterwards.</w:t>
            </w:r>
          </w:p>
          <w:p w14:paraId="17C8749A" w14:textId="68EC5F76" w:rsidR="00D67FA2" w:rsidRDefault="00D67FA2" w:rsidP="00047C5C">
            <w:pPr>
              <w:rPr>
                <w:rFonts w:eastAsia="Calibri"/>
                <w:sz w:val="22"/>
                <w:szCs w:val="22"/>
              </w:rPr>
            </w:pPr>
          </w:p>
          <w:p w14:paraId="4F17331E" w14:textId="186B5C52" w:rsidR="00691957" w:rsidRPr="001825E9" w:rsidRDefault="00691957" w:rsidP="00047C5C">
            <w:pPr>
              <w:rPr>
                <w:rFonts w:eastAsia="Calibri"/>
                <w:sz w:val="22"/>
                <w:szCs w:val="22"/>
              </w:rPr>
            </w:pPr>
            <w:r>
              <w:rPr>
                <w:rFonts w:eastAsia="Calibri"/>
                <w:sz w:val="22"/>
                <w:szCs w:val="22"/>
              </w:rPr>
              <w:t>References requested and provided after employees have left the organisation will be kept for twelve months and then destroyed.</w:t>
            </w:r>
          </w:p>
          <w:p w14:paraId="002E03C7" w14:textId="77777777" w:rsidR="00D67FA2" w:rsidRPr="001825E9" w:rsidRDefault="00D67FA2" w:rsidP="00047C5C">
            <w:pPr>
              <w:rPr>
                <w:rFonts w:eastAsia="Calibri"/>
                <w:sz w:val="22"/>
                <w:szCs w:val="22"/>
              </w:rPr>
            </w:pPr>
          </w:p>
          <w:p w14:paraId="36900C17" w14:textId="77777777" w:rsidR="00683543" w:rsidRPr="001825E9" w:rsidRDefault="00683543" w:rsidP="00047C5C">
            <w:pPr>
              <w:rPr>
                <w:rFonts w:eastAsia="Calibri"/>
                <w:sz w:val="22"/>
                <w:szCs w:val="22"/>
              </w:rPr>
            </w:pPr>
          </w:p>
        </w:tc>
      </w:tr>
      <w:tr w:rsidR="00D71689" w:rsidRPr="001825E9" w14:paraId="29B875C7" w14:textId="77777777" w:rsidTr="001825E9">
        <w:tc>
          <w:tcPr>
            <w:tcW w:w="2716" w:type="dxa"/>
            <w:tcBorders>
              <w:top w:val="single" w:sz="4" w:space="0" w:color="auto"/>
              <w:left w:val="single" w:sz="4" w:space="0" w:color="auto"/>
              <w:bottom w:val="single" w:sz="4" w:space="0" w:color="auto"/>
              <w:right w:val="single" w:sz="4" w:space="0" w:color="auto"/>
            </w:tcBorders>
          </w:tcPr>
          <w:p w14:paraId="248B11C9" w14:textId="77777777" w:rsidR="00D71689" w:rsidRPr="001825E9" w:rsidRDefault="00D71689" w:rsidP="00625A94">
            <w:pPr>
              <w:rPr>
                <w:rFonts w:eastAsia="Calibri"/>
                <w:b/>
                <w:sz w:val="22"/>
                <w:szCs w:val="22"/>
              </w:rPr>
            </w:pPr>
          </w:p>
          <w:p w14:paraId="5ED04D80" w14:textId="4E0DA6DF" w:rsidR="00D71689" w:rsidRPr="001825E9" w:rsidRDefault="009D2AB0" w:rsidP="00625A94">
            <w:pPr>
              <w:rPr>
                <w:rFonts w:eastAsia="Calibri"/>
                <w:b/>
                <w:sz w:val="22"/>
                <w:szCs w:val="22"/>
              </w:rPr>
            </w:pPr>
            <w:r w:rsidRPr="001825E9">
              <w:rPr>
                <w:rFonts w:eastAsia="Calibri"/>
                <w:b/>
                <w:sz w:val="22"/>
                <w:szCs w:val="22"/>
              </w:rPr>
              <w:t>Contracts and supporting guidelines</w:t>
            </w:r>
          </w:p>
        </w:tc>
        <w:tc>
          <w:tcPr>
            <w:tcW w:w="2685" w:type="dxa"/>
            <w:tcBorders>
              <w:top w:val="single" w:sz="4" w:space="0" w:color="auto"/>
              <w:left w:val="single" w:sz="4" w:space="0" w:color="auto"/>
              <w:bottom w:val="single" w:sz="4" w:space="0" w:color="auto"/>
              <w:right w:val="single" w:sz="4" w:space="0" w:color="auto"/>
            </w:tcBorders>
          </w:tcPr>
          <w:p w14:paraId="63661C7A" w14:textId="77777777" w:rsidR="00D71689" w:rsidRPr="001825E9" w:rsidRDefault="00D71689" w:rsidP="00047C5C">
            <w:pPr>
              <w:rPr>
                <w:rFonts w:eastAsia="Calibri"/>
                <w:sz w:val="22"/>
                <w:szCs w:val="22"/>
              </w:rPr>
            </w:pPr>
          </w:p>
          <w:p w14:paraId="08E193A1" w14:textId="77777777" w:rsidR="00D71689" w:rsidRDefault="00D71689" w:rsidP="00047C5C">
            <w:pPr>
              <w:rPr>
                <w:rFonts w:eastAsia="Calibri"/>
                <w:sz w:val="22"/>
                <w:szCs w:val="22"/>
              </w:rPr>
            </w:pPr>
            <w:r w:rsidRPr="001825E9">
              <w:rPr>
                <w:rFonts w:eastAsia="Calibri"/>
                <w:sz w:val="22"/>
                <w:szCs w:val="22"/>
              </w:rPr>
              <w:t>We may be required to keep employee data longer to comply</w:t>
            </w:r>
            <w:r w:rsidR="009D2AB0" w:rsidRPr="001825E9">
              <w:rPr>
                <w:rFonts w:eastAsia="Calibri"/>
                <w:sz w:val="22"/>
                <w:szCs w:val="22"/>
              </w:rPr>
              <w:t xml:space="preserve"> with </w:t>
            </w:r>
            <w:r w:rsidR="009B0537" w:rsidRPr="001825E9">
              <w:rPr>
                <w:rFonts w:eastAsia="Calibri"/>
                <w:sz w:val="22"/>
                <w:szCs w:val="22"/>
              </w:rPr>
              <w:t>contractual obligations.</w:t>
            </w:r>
          </w:p>
          <w:p w14:paraId="7839FE30" w14:textId="61049C00" w:rsidR="001825E9" w:rsidRPr="001825E9" w:rsidRDefault="001825E9" w:rsidP="00047C5C">
            <w:pPr>
              <w:rPr>
                <w:rFonts w:eastAsia="Calibri"/>
                <w:sz w:val="22"/>
                <w:szCs w:val="22"/>
              </w:rPr>
            </w:pPr>
          </w:p>
        </w:tc>
        <w:tc>
          <w:tcPr>
            <w:tcW w:w="3779" w:type="dxa"/>
            <w:tcBorders>
              <w:top w:val="single" w:sz="4" w:space="0" w:color="auto"/>
              <w:left w:val="single" w:sz="4" w:space="0" w:color="auto"/>
              <w:bottom w:val="single" w:sz="4" w:space="0" w:color="auto"/>
              <w:right w:val="single" w:sz="4" w:space="0" w:color="auto"/>
            </w:tcBorders>
          </w:tcPr>
          <w:p w14:paraId="7CA850A0" w14:textId="77777777" w:rsidR="00D71689" w:rsidRPr="001825E9" w:rsidRDefault="00D71689" w:rsidP="00047C5C">
            <w:pPr>
              <w:rPr>
                <w:rFonts w:eastAsia="Calibri"/>
                <w:sz w:val="22"/>
                <w:szCs w:val="22"/>
              </w:rPr>
            </w:pPr>
          </w:p>
          <w:p w14:paraId="63D97DB5" w14:textId="1297CF12" w:rsidR="00D71689" w:rsidRPr="001825E9" w:rsidRDefault="005B1B35" w:rsidP="009B0537">
            <w:pPr>
              <w:rPr>
                <w:rFonts w:eastAsia="Calibri"/>
                <w:sz w:val="22"/>
                <w:szCs w:val="22"/>
              </w:rPr>
            </w:pPr>
            <w:r w:rsidRPr="001825E9">
              <w:rPr>
                <w:rFonts w:eastAsia="Calibri"/>
                <w:sz w:val="22"/>
                <w:szCs w:val="22"/>
              </w:rPr>
              <w:t>For those e</w:t>
            </w:r>
            <w:r w:rsidR="00D71689" w:rsidRPr="001825E9">
              <w:rPr>
                <w:rFonts w:eastAsia="Calibri"/>
                <w:sz w:val="22"/>
                <w:szCs w:val="22"/>
              </w:rPr>
              <w:t>mployee</w:t>
            </w:r>
            <w:r w:rsidR="00402465" w:rsidRPr="001825E9">
              <w:rPr>
                <w:rFonts w:eastAsia="Calibri"/>
                <w:sz w:val="22"/>
                <w:szCs w:val="22"/>
              </w:rPr>
              <w:t>s</w:t>
            </w:r>
            <w:r w:rsidR="009B0537" w:rsidRPr="001825E9">
              <w:rPr>
                <w:rFonts w:eastAsia="Calibri"/>
                <w:sz w:val="22"/>
                <w:szCs w:val="22"/>
              </w:rPr>
              <w:t xml:space="preserve"> who have worked on applicable contracts their data will be kept up to the recommended age.</w:t>
            </w:r>
          </w:p>
        </w:tc>
      </w:tr>
    </w:tbl>
    <w:p w14:paraId="4DD7B24A" w14:textId="77777777" w:rsidR="007E2276" w:rsidRPr="001825E9" w:rsidRDefault="007E2276" w:rsidP="00431587">
      <w:pPr>
        <w:widowControl w:val="0"/>
        <w:autoSpaceDE w:val="0"/>
        <w:autoSpaceDN w:val="0"/>
        <w:adjustRightInd w:val="0"/>
        <w:jc w:val="both"/>
        <w:rPr>
          <w:b/>
          <w:color w:val="000000"/>
          <w:sz w:val="22"/>
          <w:szCs w:val="22"/>
          <w:u w:val="single"/>
        </w:rPr>
      </w:pPr>
    </w:p>
    <w:p w14:paraId="55CDAA87" w14:textId="1360AD0E" w:rsidR="005F1556" w:rsidRPr="001825E9" w:rsidRDefault="00D67FA2" w:rsidP="00431587">
      <w:pPr>
        <w:widowControl w:val="0"/>
        <w:autoSpaceDE w:val="0"/>
        <w:autoSpaceDN w:val="0"/>
        <w:adjustRightInd w:val="0"/>
        <w:jc w:val="both"/>
        <w:rPr>
          <w:b/>
          <w:color w:val="000000"/>
          <w:sz w:val="22"/>
          <w:szCs w:val="22"/>
          <w:u w:val="single"/>
        </w:rPr>
      </w:pPr>
      <w:r w:rsidRPr="001825E9">
        <w:rPr>
          <w:b/>
          <w:color w:val="000000"/>
          <w:sz w:val="22"/>
          <w:szCs w:val="22"/>
          <w:u w:val="single"/>
        </w:rPr>
        <w:t xml:space="preserve">When </w:t>
      </w:r>
      <w:r w:rsidR="008159A1">
        <w:rPr>
          <w:b/>
          <w:color w:val="000000"/>
          <w:sz w:val="22"/>
          <w:szCs w:val="22"/>
          <w:u w:val="single"/>
        </w:rPr>
        <w:t>Connected Voice</w:t>
      </w:r>
      <w:r w:rsidR="005F1556" w:rsidRPr="001825E9">
        <w:rPr>
          <w:b/>
          <w:color w:val="000000"/>
          <w:sz w:val="22"/>
          <w:szCs w:val="22"/>
          <w:u w:val="single"/>
        </w:rPr>
        <w:t xml:space="preserve"> will use your personal data</w:t>
      </w:r>
    </w:p>
    <w:p w14:paraId="6D1E4BA1" w14:textId="77777777" w:rsidR="005F1556" w:rsidRPr="001825E9" w:rsidRDefault="005F1556" w:rsidP="00431587">
      <w:pPr>
        <w:widowControl w:val="0"/>
        <w:autoSpaceDE w:val="0"/>
        <w:autoSpaceDN w:val="0"/>
        <w:adjustRightInd w:val="0"/>
        <w:jc w:val="both"/>
        <w:rPr>
          <w:b/>
          <w:color w:val="000000"/>
          <w:sz w:val="22"/>
          <w:szCs w:val="22"/>
        </w:rPr>
      </w:pPr>
    </w:p>
    <w:p w14:paraId="5E49F5E2" w14:textId="4E84B34A" w:rsidR="005F1556" w:rsidRPr="001825E9" w:rsidRDefault="00DF5599" w:rsidP="00431587">
      <w:pPr>
        <w:widowControl w:val="0"/>
        <w:autoSpaceDE w:val="0"/>
        <w:autoSpaceDN w:val="0"/>
        <w:adjustRightInd w:val="0"/>
        <w:ind w:left="30" w:right="50"/>
        <w:jc w:val="both"/>
        <w:rPr>
          <w:color w:val="000000"/>
          <w:sz w:val="22"/>
          <w:szCs w:val="22"/>
        </w:rPr>
      </w:pPr>
      <w:r w:rsidRPr="001825E9">
        <w:rPr>
          <w:color w:val="000000"/>
          <w:sz w:val="22"/>
          <w:szCs w:val="22"/>
        </w:rPr>
        <w:t>Generally,</w:t>
      </w:r>
      <w:r w:rsidR="00D71689" w:rsidRPr="001825E9">
        <w:rPr>
          <w:color w:val="000000"/>
          <w:sz w:val="22"/>
          <w:szCs w:val="22"/>
        </w:rPr>
        <w:t xml:space="preserve"> </w:t>
      </w:r>
      <w:r w:rsidR="008159A1">
        <w:rPr>
          <w:color w:val="000000"/>
          <w:sz w:val="22"/>
          <w:szCs w:val="22"/>
        </w:rPr>
        <w:t>Connected Voice</w:t>
      </w:r>
      <w:r w:rsidR="00D71689" w:rsidRPr="001825E9">
        <w:rPr>
          <w:color w:val="000000"/>
          <w:sz w:val="22"/>
          <w:szCs w:val="22"/>
        </w:rPr>
        <w:t xml:space="preserve"> </w:t>
      </w:r>
      <w:r w:rsidR="005F1556" w:rsidRPr="001825E9">
        <w:rPr>
          <w:color w:val="000000"/>
          <w:sz w:val="22"/>
          <w:szCs w:val="22"/>
        </w:rPr>
        <w:t>will use your personal data for one of the following lawful reasons:</w:t>
      </w:r>
    </w:p>
    <w:p w14:paraId="570FBFD7" w14:textId="77777777" w:rsidR="005F1556" w:rsidRPr="001825E9" w:rsidRDefault="005F1556" w:rsidP="00431587">
      <w:pPr>
        <w:widowControl w:val="0"/>
        <w:autoSpaceDE w:val="0"/>
        <w:autoSpaceDN w:val="0"/>
        <w:adjustRightInd w:val="0"/>
        <w:ind w:left="30" w:right="50"/>
        <w:jc w:val="both"/>
        <w:rPr>
          <w:color w:val="000000"/>
          <w:sz w:val="22"/>
          <w:szCs w:val="22"/>
        </w:rPr>
      </w:pPr>
    </w:p>
    <w:p w14:paraId="566ABC16" w14:textId="1CC72253" w:rsidR="005F1556" w:rsidRPr="001825E9" w:rsidRDefault="005F1556" w:rsidP="00431587">
      <w:pPr>
        <w:pStyle w:val="ListParagraph"/>
        <w:widowControl w:val="0"/>
        <w:numPr>
          <w:ilvl w:val="0"/>
          <w:numId w:val="34"/>
        </w:numPr>
        <w:autoSpaceDE w:val="0"/>
        <w:autoSpaceDN w:val="0"/>
        <w:adjustRightInd w:val="0"/>
        <w:ind w:left="426" w:right="50" w:hanging="426"/>
        <w:jc w:val="both"/>
        <w:rPr>
          <w:color w:val="000000"/>
          <w:sz w:val="22"/>
          <w:szCs w:val="22"/>
        </w:rPr>
      </w:pPr>
      <w:r w:rsidRPr="001825E9">
        <w:rPr>
          <w:color w:val="000000"/>
          <w:sz w:val="22"/>
          <w:szCs w:val="22"/>
        </w:rPr>
        <w:t>to perform the contract we have entered into with you</w:t>
      </w:r>
    </w:p>
    <w:p w14:paraId="57BE81CA" w14:textId="46E1DB05" w:rsidR="005F1556" w:rsidRPr="001825E9" w:rsidRDefault="005F1556" w:rsidP="00431587">
      <w:pPr>
        <w:pStyle w:val="ListParagraph"/>
        <w:widowControl w:val="0"/>
        <w:numPr>
          <w:ilvl w:val="0"/>
          <w:numId w:val="34"/>
        </w:numPr>
        <w:autoSpaceDE w:val="0"/>
        <w:autoSpaceDN w:val="0"/>
        <w:adjustRightInd w:val="0"/>
        <w:ind w:left="426" w:right="50" w:hanging="426"/>
        <w:jc w:val="both"/>
        <w:rPr>
          <w:color w:val="000000"/>
          <w:sz w:val="22"/>
          <w:szCs w:val="22"/>
        </w:rPr>
      </w:pPr>
      <w:r w:rsidRPr="001825E9">
        <w:rPr>
          <w:color w:val="000000"/>
          <w:sz w:val="22"/>
          <w:szCs w:val="22"/>
        </w:rPr>
        <w:t xml:space="preserve">to comply with a legal obligation </w:t>
      </w:r>
    </w:p>
    <w:p w14:paraId="2B6A0C11" w14:textId="1F87A67A" w:rsidR="005F1556" w:rsidRPr="001825E9" w:rsidRDefault="005F1556" w:rsidP="00431587">
      <w:pPr>
        <w:pStyle w:val="ListParagraph"/>
        <w:widowControl w:val="0"/>
        <w:numPr>
          <w:ilvl w:val="0"/>
          <w:numId w:val="34"/>
        </w:numPr>
        <w:autoSpaceDE w:val="0"/>
        <w:autoSpaceDN w:val="0"/>
        <w:adjustRightInd w:val="0"/>
        <w:ind w:left="426" w:right="50" w:hanging="426"/>
        <w:jc w:val="both"/>
        <w:rPr>
          <w:color w:val="000000"/>
          <w:sz w:val="22"/>
          <w:szCs w:val="22"/>
        </w:rPr>
      </w:pPr>
      <w:r w:rsidRPr="001825E9">
        <w:rPr>
          <w:color w:val="000000"/>
          <w:sz w:val="22"/>
          <w:szCs w:val="22"/>
        </w:rPr>
        <w:t xml:space="preserve">where it is necessary for legitimate interests (or those of a third party) </w:t>
      </w:r>
    </w:p>
    <w:p w14:paraId="320A5BEE" w14:textId="77777777" w:rsidR="005F1556" w:rsidRPr="001825E9" w:rsidRDefault="005F1556" w:rsidP="00431587">
      <w:pPr>
        <w:pStyle w:val="ListParagraph"/>
        <w:widowControl w:val="0"/>
        <w:autoSpaceDE w:val="0"/>
        <w:autoSpaceDN w:val="0"/>
        <w:adjustRightInd w:val="0"/>
        <w:ind w:left="750" w:right="50"/>
        <w:jc w:val="both"/>
        <w:rPr>
          <w:color w:val="000000"/>
          <w:sz w:val="22"/>
          <w:szCs w:val="22"/>
        </w:rPr>
      </w:pPr>
    </w:p>
    <w:p w14:paraId="2BE748D3" w14:textId="17AA99D0" w:rsidR="005F1556" w:rsidRPr="001825E9" w:rsidRDefault="005F1556" w:rsidP="00431587">
      <w:pPr>
        <w:widowControl w:val="0"/>
        <w:autoSpaceDE w:val="0"/>
        <w:autoSpaceDN w:val="0"/>
        <w:adjustRightInd w:val="0"/>
        <w:ind w:right="50"/>
        <w:jc w:val="both"/>
        <w:rPr>
          <w:color w:val="000000"/>
          <w:sz w:val="22"/>
          <w:szCs w:val="22"/>
        </w:rPr>
      </w:pPr>
      <w:r w:rsidRPr="001825E9">
        <w:rPr>
          <w:color w:val="000000"/>
          <w:sz w:val="22"/>
          <w:szCs w:val="22"/>
        </w:rPr>
        <w:t>There are other rare occasions where your personal data</w:t>
      </w:r>
      <w:r w:rsidR="00B8136E" w:rsidRPr="001825E9">
        <w:rPr>
          <w:color w:val="000000"/>
          <w:sz w:val="22"/>
          <w:szCs w:val="22"/>
        </w:rPr>
        <w:t xml:space="preserve"> </w:t>
      </w:r>
      <w:r w:rsidR="00BB0DCC" w:rsidRPr="001825E9">
        <w:rPr>
          <w:color w:val="000000"/>
          <w:sz w:val="22"/>
          <w:szCs w:val="22"/>
        </w:rPr>
        <w:t xml:space="preserve">or special category data </w:t>
      </w:r>
      <w:r w:rsidR="00B8136E" w:rsidRPr="001825E9">
        <w:rPr>
          <w:color w:val="000000"/>
          <w:sz w:val="22"/>
          <w:szCs w:val="22"/>
        </w:rPr>
        <w:t>will be used</w:t>
      </w:r>
      <w:r w:rsidRPr="001825E9">
        <w:rPr>
          <w:color w:val="000000"/>
          <w:sz w:val="22"/>
          <w:szCs w:val="22"/>
        </w:rPr>
        <w:t>:</w:t>
      </w:r>
    </w:p>
    <w:p w14:paraId="509E5EFA" w14:textId="77777777" w:rsidR="005F1556" w:rsidRPr="001825E9" w:rsidRDefault="005F1556" w:rsidP="00431587">
      <w:pPr>
        <w:widowControl w:val="0"/>
        <w:autoSpaceDE w:val="0"/>
        <w:autoSpaceDN w:val="0"/>
        <w:adjustRightInd w:val="0"/>
        <w:ind w:right="50"/>
        <w:jc w:val="both"/>
        <w:rPr>
          <w:color w:val="000000"/>
          <w:sz w:val="22"/>
          <w:szCs w:val="22"/>
        </w:rPr>
      </w:pPr>
    </w:p>
    <w:p w14:paraId="62E197F3" w14:textId="0413A2CD" w:rsidR="005F1556" w:rsidRPr="001825E9" w:rsidRDefault="00B8136E" w:rsidP="00431587">
      <w:pPr>
        <w:pStyle w:val="ListParagraph"/>
        <w:widowControl w:val="0"/>
        <w:numPr>
          <w:ilvl w:val="0"/>
          <w:numId w:val="35"/>
        </w:numPr>
        <w:autoSpaceDE w:val="0"/>
        <w:autoSpaceDN w:val="0"/>
        <w:adjustRightInd w:val="0"/>
        <w:ind w:left="426" w:right="50" w:hanging="426"/>
        <w:jc w:val="both"/>
        <w:rPr>
          <w:color w:val="000000"/>
          <w:sz w:val="22"/>
          <w:szCs w:val="22"/>
        </w:rPr>
      </w:pPr>
      <w:r w:rsidRPr="001825E9">
        <w:rPr>
          <w:color w:val="000000"/>
          <w:sz w:val="22"/>
          <w:szCs w:val="22"/>
        </w:rPr>
        <w:t>w</w:t>
      </w:r>
      <w:r w:rsidR="005F1556" w:rsidRPr="001825E9">
        <w:rPr>
          <w:color w:val="000000"/>
          <w:sz w:val="22"/>
          <w:szCs w:val="22"/>
        </w:rPr>
        <w:t>here we need to protect your interests (or someone else’s interests)</w:t>
      </w:r>
    </w:p>
    <w:p w14:paraId="038F2231" w14:textId="5A523D12" w:rsidR="005F1556" w:rsidRPr="001825E9" w:rsidRDefault="00B8136E" w:rsidP="00431587">
      <w:pPr>
        <w:pStyle w:val="ListParagraph"/>
        <w:widowControl w:val="0"/>
        <w:numPr>
          <w:ilvl w:val="0"/>
          <w:numId w:val="35"/>
        </w:numPr>
        <w:autoSpaceDE w:val="0"/>
        <w:autoSpaceDN w:val="0"/>
        <w:adjustRightInd w:val="0"/>
        <w:ind w:left="426" w:right="50" w:hanging="426"/>
        <w:jc w:val="both"/>
        <w:rPr>
          <w:color w:val="000000"/>
          <w:sz w:val="22"/>
          <w:szCs w:val="22"/>
        </w:rPr>
      </w:pPr>
      <w:r w:rsidRPr="001825E9">
        <w:rPr>
          <w:color w:val="000000"/>
          <w:sz w:val="22"/>
          <w:szCs w:val="22"/>
        </w:rPr>
        <w:t>w</w:t>
      </w:r>
      <w:r w:rsidR="005F1556" w:rsidRPr="001825E9">
        <w:rPr>
          <w:color w:val="000000"/>
          <w:sz w:val="22"/>
          <w:szCs w:val="22"/>
        </w:rPr>
        <w:t>here it is needed in the public interest</w:t>
      </w:r>
      <w:r w:rsidRPr="001825E9">
        <w:rPr>
          <w:color w:val="000000"/>
          <w:sz w:val="22"/>
          <w:szCs w:val="22"/>
        </w:rPr>
        <w:t xml:space="preserve">, </w:t>
      </w:r>
      <w:r w:rsidR="005F1556" w:rsidRPr="001825E9">
        <w:rPr>
          <w:color w:val="000000"/>
          <w:sz w:val="22"/>
          <w:szCs w:val="22"/>
        </w:rPr>
        <w:t xml:space="preserve">or </w:t>
      </w:r>
      <w:r w:rsidR="00DD38C5" w:rsidRPr="001825E9">
        <w:rPr>
          <w:color w:val="000000"/>
          <w:sz w:val="22"/>
          <w:szCs w:val="22"/>
        </w:rPr>
        <w:t>where it has already been made public</w:t>
      </w:r>
    </w:p>
    <w:p w14:paraId="1FFDBF1F" w14:textId="2DCC2F1E" w:rsidR="00DD38C5" w:rsidRPr="001825E9" w:rsidRDefault="00D71689" w:rsidP="00431587">
      <w:pPr>
        <w:pStyle w:val="ListParagraph"/>
        <w:widowControl w:val="0"/>
        <w:numPr>
          <w:ilvl w:val="0"/>
          <w:numId w:val="35"/>
        </w:numPr>
        <w:autoSpaceDE w:val="0"/>
        <w:autoSpaceDN w:val="0"/>
        <w:adjustRightInd w:val="0"/>
        <w:ind w:left="426" w:right="50" w:hanging="426"/>
        <w:jc w:val="both"/>
        <w:rPr>
          <w:color w:val="000000"/>
          <w:sz w:val="22"/>
          <w:szCs w:val="22"/>
        </w:rPr>
      </w:pPr>
      <w:r w:rsidRPr="001825E9">
        <w:rPr>
          <w:color w:val="000000"/>
          <w:sz w:val="22"/>
          <w:szCs w:val="22"/>
        </w:rPr>
        <w:t xml:space="preserve">where </w:t>
      </w:r>
      <w:r w:rsidR="008159A1">
        <w:rPr>
          <w:color w:val="000000"/>
          <w:sz w:val="22"/>
          <w:szCs w:val="22"/>
        </w:rPr>
        <w:t>Connected Voice</w:t>
      </w:r>
      <w:r w:rsidR="00DD38C5" w:rsidRPr="001825E9">
        <w:rPr>
          <w:color w:val="000000"/>
          <w:sz w:val="22"/>
          <w:szCs w:val="22"/>
        </w:rPr>
        <w:t xml:space="preserve"> has to process this data for legal claims</w:t>
      </w:r>
    </w:p>
    <w:p w14:paraId="41D616F2" w14:textId="77777777" w:rsidR="005F1556" w:rsidRPr="001825E9" w:rsidRDefault="005F1556" w:rsidP="00D71689">
      <w:pPr>
        <w:widowControl w:val="0"/>
        <w:autoSpaceDE w:val="0"/>
        <w:autoSpaceDN w:val="0"/>
        <w:adjustRightInd w:val="0"/>
        <w:jc w:val="both"/>
        <w:rPr>
          <w:color w:val="000000"/>
          <w:sz w:val="22"/>
          <w:szCs w:val="22"/>
        </w:rPr>
      </w:pPr>
    </w:p>
    <w:p w14:paraId="0CB7BFB9" w14:textId="1E7B4A7A" w:rsidR="00E2612B" w:rsidRPr="001825E9" w:rsidRDefault="00E2612B" w:rsidP="00431587">
      <w:pPr>
        <w:widowControl w:val="0"/>
        <w:autoSpaceDE w:val="0"/>
        <w:autoSpaceDN w:val="0"/>
        <w:adjustRightInd w:val="0"/>
        <w:jc w:val="both"/>
        <w:rPr>
          <w:b/>
          <w:sz w:val="22"/>
          <w:szCs w:val="22"/>
          <w:u w:val="single"/>
        </w:rPr>
      </w:pPr>
      <w:r w:rsidRPr="001825E9">
        <w:rPr>
          <w:b/>
          <w:sz w:val="22"/>
          <w:szCs w:val="22"/>
          <w:u w:val="single"/>
        </w:rPr>
        <w:t>Special category data</w:t>
      </w:r>
    </w:p>
    <w:p w14:paraId="713FF501" w14:textId="77777777" w:rsidR="0062423A" w:rsidRPr="001825E9" w:rsidRDefault="0062423A" w:rsidP="00431587">
      <w:pPr>
        <w:widowControl w:val="0"/>
        <w:autoSpaceDE w:val="0"/>
        <w:autoSpaceDN w:val="0"/>
        <w:adjustRightInd w:val="0"/>
        <w:jc w:val="both"/>
        <w:rPr>
          <w:color w:val="000000"/>
          <w:sz w:val="22"/>
          <w:szCs w:val="22"/>
        </w:rPr>
      </w:pPr>
    </w:p>
    <w:p w14:paraId="653207AC" w14:textId="4902BDE6" w:rsidR="000244CE" w:rsidRPr="001825E9" w:rsidRDefault="0062423A" w:rsidP="00431587">
      <w:pPr>
        <w:widowControl w:val="0"/>
        <w:autoSpaceDE w:val="0"/>
        <w:autoSpaceDN w:val="0"/>
        <w:adjustRightInd w:val="0"/>
        <w:jc w:val="both"/>
        <w:rPr>
          <w:color w:val="000000"/>
          <w:sz w:val="22"/>
          <w:szCs w:val="22"/>
        </w:rPr>
      </w:pPr>
      <w:r w:rsidRPr="001825E9">
        <w:rPr>
          <w:color w:val="000000"/>
          <w:sz w:val="22"/>
          <w:szCs w:val="22"/>
        </w:rPr>
        <w:t xml:space="preserve">Any personal data which </w:t>
      </w:r>
      <w:r w:rsidR="000244CE" w:rsidRPr="001825E9">
        <w:rPr>
          <w:color w:val="000000"/>
          <w:sz w:val="22"/>
          <w:szCs w:val="22"/>
        </w:rPr>
        <w:t xml:space="preserve">identifies </w:t>
      </w:r>
      <w:r w:rsidRPr="001825E9">
        <w:rPr>
          <w:color w:val="000000"/>
          <w:sz w:val="22"/>
          <w:szCs w:val="22"/>
        </w:rPr>
        <w:t xml:space="preserve">ethnic origin, political opinions, religious and philosophical beliefs, trade union membership, genetic, biometric or health data, sex life and sexual orientation </w:t>
      </w:r>
      <w:r w:rsidR="000244CE" w:rsidRPr="001825E9">
        <w:rPr>
          <w:color w:val="000000"/>
          <w:sz w:val="22"/>
          <w:szCs w:val="22"/>
        </w:rPr>
        <w:t xml:space="preserve">is classed as </w:t>
      </w:r>
      <w:r w:rsidRPr="001825E9">
        <w:rPr>
          <w:color w:val="000000"/>
          <w:sz w:val="22"/>
          <w:szCs w:val="22"/>
        </w:rPr>
        <w:t>special categor</w:t>
      </w:r>
      <w:r w:rsidR="00D71689" w:rsidRPr="001825E9">
        <w:rPr>
          <w:color w:val="000000"/>
          <w:sz w:val="22"/>
          <w:szCs w:val="22"/>
        </w:rPr>
        <w:t xml:space="preserve">y data.  </w:t>
      </w:r>
      <w:r w:rsidR="008159A1">
        <w:rPr>
          <w:color w:val="000000"/>
          <w:sz w:val="22"/>
          <w:szCs w:val="22"/>
        </w:rPr>
        <w:t>Connected Voice</w:t>
      </w:r>
      <w:r w:rsidR="000244CE" w:rsidRPr="001825E9">
        <w:rPr>
          <w:color w:val="000000"/>
          <w:sz w:val="22"/>
          <w:szCs w:val="22"/>
        </w:rPr>
        <w:t xml:space="preserve"> will only use this data:</w:t>
      </w:r>
    </w:p>
    <w:p w14:paraId="518772FC" w14:textId="77777777" w:rsidR="000244CE" w:rsidRPr="001825E9" w:rsidRDefault="000244CE" w:rsidP="00431587">
      <w:pPr>
        <w:widowControl w:val="0"/>
        <w:autoSpaceDE w:val="0"/>
        <w:autoSpaceDN w:val="0"/>
        <w:adjustRightInd w:val="0"/>
        <w:jc w:val="both"/>
        <w:rPr>
          <w:color w:val="000000"/>
          <w:sz w:val="22"/>
          <w:szCs w:val="22"/>
        </w:rPr>
      </w:pPr>
    </w:p>
    <w:p w14:paraId="50D0324A" w14:textId="64BBC166" w:rsidR="0062423A" w:rsidRPr="001825E9" w:rsidRDefault="00EC5695" w:rsidP="00431587">
      <w:pPr>
        <w:pStyle w:val="ListParagraph"/>
        <w:widowControl w:val="0"/>
        <w:numPr>
          <w:ilvl w:val="0"/>
          <w:numId w:val="33"/>
        </w:numPr>
        <w:autoSpaceDE w:val="0"/>
        <w:autoSpaceDN w:val="0"/>
        <w:adjustRightInd w:val="0"/>
        <w:ind w:left="426" w:hanging="426"/>
        <w:jc w:val="both"/>
        <w:rPr>
          <w:color w:val="000000"/>
          <w:sz w:val="22"/>
          <w:szCs w:val="22"/>
        </w:rPr>
      </w:pPr>
      <w:r w:rsidRPr="001825E9">
        <w:rPr>
          <w:color w:val="000000"/>
          <w:sz w:val="22"/>
          <w:szCs w:val="22"/>
        </w:rPr>
        <w:t>t</w:t>
      </w:r>
      <w:r w:rsidR="0062423A" w:rsidRPr="001825E9">
        <w:rPr>
          <w:color w:val="000000"/>
          <w:sz w:val="22"/>
          <w:szCs w:val="22"/>
        </w:rPr>
        <w:t>o comply with employment and other laws when processing and managing situations connected with absences arising in relation to your sickness or family/ dependant related leave</w:t>
      </w:r>
      <w:r w:rsidRPr="001825E9">
        <w:rPr>
          <w:color w:val="000000"/>
          <w:sz w:val="22"/>
          <w:szCs w:val="22"/>
        </w:rPr>
        <w:t xml:space="preserve"> etc.</w:t>
      </w:r>
      <w:r w:rsidR="0062423A" w:rsidRPr="001825E9">
        <w:rPr>
          <w:color w:val="000000"/>
          <w:sz w:val="22"/>
          <w:szCs w:val="22"/>
        </w:rPr>
        <w:t xml:space="preserve">  </w:t>
      </w:r>
    </w:p>
    <w:p w14:paraId="17A2389F" w14:textId="4531B647" w:rsidR="00EC5695" w:rsidRPr="001825E9" w:rsidRDefault="00EC5695" w:rsidP="00431587">
      <w:pPr>
        <w:pStyle w:val="ListParagraph"/>
        <w:widowControl w:val="0"/>
        <w:numPr>
          <w:ilvl w:val="0"/>
          <w:numId w:val="33"/>
        </w:numPr>
        <w:autoSpaceDE w:val="0"/>
        <w:autoSpaceDN w:val="0"/>
        <w:adjustRightInd w:val="0"/>
        <w:ind w:left="426" w:hanging="426"/>
        <w:jc w:val="both"/>
        <w:rPr>
          <w:color w:val="000000"/>
          <w:sz w:val="22"/>
          <w:szCs w:val="22"/>
        </w:rPr>
      </w:pPr>
      <w:r w:rsidRPr="001825E9">
        <w:rPr>
          <w:color w:val="000000"/>
          <w:sz w:val="22"/>
          <w:szCs w:val="22"/>
        </w:rPr>
        <w:t>to</w:t>
      </w:r>
      <w:r w:rsidR="0062423A" w:rsidRPr="001825E9">
        <w:rPr>
          <w:color w:val="000000"/>
          <w:sz w:val="22"/>
          <w:szCs w:val="22"/>
        </w:rPr>
        <w:t xml:space="preserve"> ensure health and safety </w:t>
      </w:r>
      <w:r w:rsidRPr="001825E9">
        <w:rPr>
          <w:color w:val="000000"/>
          <w:sz w:val="22"/>
          <w:szCs w:val="22"/>
        </w:rPr>
        <w:t>compliance</w:t>
      </w:r>
    </w:p>
    <w:p w14:paraId="769DD08B" w14:textId="77777777" w:rsidR="00EC5695" w:rsidRPr="001825E9" w:rsidRDefault="00EC5695" w:rsidP="00431587">
      <w:pPr>
        <w:pStyle w:val="ListParagraph"/>
        <w:widowControl w:val="0"/>
        <w:numPr>
          <w:ilvl w:val="0"/>
          <w:numId w:val="33"/>
        </w:numPr>
        <w:autoSpaceDE w:val="0"/>
        <w:autoSpaceDN w:val="0"/>
        <w:adjustRightInd w:val="0"/>
        <w:ind w:left="426" w:hanging="426"/>
        <w:jc w:val="both"/>
        <w:rPr>
          <w:color w:val="000000"/>
          <w:sz w:val="22"/>
          <w:szCs w:val="22"/>
        </w:rPr>
      </w:pPr>
      <w:r w:rsidRPr="001825E9">
        <w:rPr>
          <w:color w:val="000000"/>
          <w:sz w:val="22"/>
          <w:szCs w:val="22"/>
        </w:rPr>
        <w:t xml:space="preserve">to </w:t>
      </w:r>
      <w:r w:rsidR="0062423A" w:rsidRPr="001825E9">
        <w:rPr>
          <w:color w:val="000000"/>
          <w:sz w:val="22"/>
          <w:szCs w:val="22"/>
        </w:rPr>
        <w:t xml:space="preserve">assess your capability to perform your role, monitor and manage your sickness absence, provide appropriate workplace adjustments </w:t>
      </w:r>
      <w:r w:rsidRPr="001825E9">
        <w:rPr>
          <w:color w:val="000000"/>
          <w:sz w:val="22"/>
          <w:szCs w:val="22"/>
        </w:rPr>
        <w:t>etc.</w:t>
      </w:r>
    </w:p>
    <w:p w14:paraId="67F2FC54" w14:textId="09F6DA8C" w:rsidR="0062423A" w:rsidRPr="001825E9" w:rsidRDefault="0062423A" w:rsidP="00431587">
      <w:pPr>
        <w:pStyle w:val="ListParagraph"/>
        <w:widowControl w:val="0"/>
        <w:numPr>
          <w:ilvl w:val="0"/>
          <w:numId w:val="33"/>
        </w:numPr>
        <w:autoSpaceDE w:val="0"/>
        <w:autoSpaceDN w:val="0"/>
        <w:adjustRightInd w:val="0"/>
        <w:ind w:left="426" w:hanging="426"/>
        <w:jc w:val="both"/>
        <w:rPr>
          <w:color w:val="000000"/>
          <w:sz w:val="22"/>
          <w:szCs w:val="22"/>
        </w:rPr>
      </w:pPr>
      <w:r w:rsidRPr="001825E9">
        <w:rPr>
          <w:color w:val="000000"/>
          <w:sz w:val="22"/>
          <w:szCs w:val="22"/>
        </w:rPr>
        <w:t>Where it is needed in the public interest, for example for equal opportunity monitoring and reporting</w:t>
      </w:r>
    </w:p>
    <w:p w14:paraId="6FC705DE" w14:textId="77777777" w:rsidR="0062423A" w:rsidRPr="001825E9" w:rsidRDefault="0062423A" w:rsidP="00431587">
      <w:pPr>
        <w:pStyle w:val="ListParagraph"/>
        <w:ind w:left="426" w:hanging="426"/>
        <w:jc w:val="both"/>
        <w:rPr>
          <w:color w:val="000000"/>
          <w:sz w:val="22"/>
          <w:szCs w:val="22"/>
        </w:rPr>
      </w:pPr>
    </w:p>
    <w:p w14:paraId="5B68B250" w14:textId="5FBF26CE" w:rsidR="009877F2" w:rsidRPr="001825E9" w:rsidRDefault="009877F2" w:rsidP="00431587">
      <w:pPr>
        <w:pStyle w:val="ListParagraph"/>
        <w:widowControl w:val="0"/>
        <w:autoSpaceDE w:val="0"/>
        <w:autoSpaceDN w:val="0"/>
        <w:adjustRightInd w:val="0"/>
        <w:ind w:left="0"/>
        <w:jc w:val="both"/>
        <w:rPr>
          <w:color w:val="000000"/>
          <w:sz w:val="22"/>
          <w:szCs w:val="22"/>
        </w:rPr>
      </w:pPr>
      <w:r w:rsidRPr="001825E9">
        <w:rPr>
          <w:color w:val="000000"/>
          <w:sz w:val="22"/>
          <w:szCs w:val="22"/>
        </w:rPr>
        <w:lastRenderedPageBreak/>
        <w:t>I</w:t>
      </w:r>
      <w:r w:rsidR="0062423A" w:rsidRPr="001825E9">
        <w:rPr>
          <w:color w:val="000000"/>
          <w:sz w:val="22"/>
          <w:szCs w:val="22"/>
        </w:rPr>
        <w:t xml:space="preserve">n limited circumstances, </w:t>
      </w:r>
      <w:r w:rsidR="008159A1">
        <w:rPr>
          <w:color w:val="000000"/>
          <w:sz w:val="22"/>
          <w:szCs w:val="22"/>
        </w:rPr>
        <w:t>Connected Voice</w:t>
      </w:r>
      <w:r w:rsidRPr="001825E9">
        <w:rPr>
          <w:color w:val="000000"/>
          <w:sz w:val="22"/>
          <w:szCs w:val="22"/>
        </w:rPr>
        <w:t xml:space="preserve"> </w:t>
      </w:r>
      <w:r w:rsidR="0062423A" w:rsidRPr="001825E9">
        <w:rPr>
          <w:color w:val="000000"/>
          <w:sz w:val="22"/>
          <w:szCs w:val="22"/>
        </w:rPr>
        <w:t xml:space="preserve">may request your written consent to allow us to process </w:t>
      </w:r>
      <w:r w:rsidRPr="001825E9">
        <w:rPr>
          <w:color w:val="000000"/>
          <w:sz w:val="22"/>
          <w:szCs w:val="22"/>
        </w:rPr>
        <w:t xml:space="preserve">special category </w:t>
      </w:r>
      <w:r w:rsidR="0062423A" w:rsidRPr="001825E9">
        <w:rPr>
          <w:color w:val="000000"/>
          <w:sz w:val="22"/>
          <w:szCs w:val="22"/>
        </w:rPr>
        <w:t>data</w:t>
      </w:r>
      <w:r w:rsidRPr="001825E9">
        <w:rPr>
          <w:color w:val="000000"/>
          <w:sz w:val="22"/>
          <w:szCs w:val="22"/>
        </w:rPr>
        <w:t xml:space="preserve"> (e.g. for the purpose of gaining a medical report). </w:t>
      </w:r>
    </w:p>
    <w:p w14:paraId="03AD978A" w14:textId="77777777" w:rsidR="009877F2" w:rsidRPr="001825E9" w:rsidRDefault="009877F2" w:rsidP="00431587">
      <w:pPr>
        <w:pStyle w:val="ListParagraph"/>
        <w:widowControl w:val="0"/>
        <w:autoSpaceDE w:val="0"/>
        <w:autoSpaceDN w:val="0"/>
        <w:adjustRightInd w:val="0"/>
        <w:ind w:left="0"/>
        <w:jc w:val="both"/>
        <w:rPr>
          <w:color w:val="000000"/>
          <w:sz w:val="22"/>
          <w:szCs w:val="22"/>
        </w:rPr>
      </w:pPr>
    </w:p>
    <w:p w14:paraId="6A571514" w14:textId="4CE2B5AE" w:rsidR="00F061F5" w:rsidRPr="001825E9" w:rsidRDefault="008159A1" w:rsidP="00431587">
      <w:pPr>
        <w:pStyle w:val="ListParagraph"/>
        <w:widowControl w:val="0"/>
        <w:autoSpaceDE w:val="0"/>
        <w:autoSpaceDN w:val="0"/>
        <w:adjustRightInd w:val="0"/>
        <w:ind w:left="0"/>
        <w:jc w:val="both"/>
        <w:rPr>
          <w:sz w:val="22"/>
          <w:szCs w:val="22"/>
        </w:rPr>
      </w:pPr>
      <w:r>
        <w:rPr>
          <w:sz w:val="22"/>
          <w:szCs w:val="22"/>
        </w:rPr>
        <w:t>Connected Voice</w:t>
      </w:r>
      <w:r w:rsidR="00C937E7" w:rsidRPr="001825E9">
        <w:rPr>
          <w:sz w:val="22"/>
          <w:szCs w:val="22"/>
        </w:rPr>
        <w:t xml:space="preserve"> </w:t>
      </w:r>
      <w:r w:rsidR="00402465" w:rsidRPr="001825E9">
        <w:rPr>
          <w:sz w:val="22"/>
          <w:szCs w:val="22"/>
        </w:rPr>
        <w:t xml:space="preserve">does </w:t>
      </w:r>
      <w:r w:rsidR="0062423A" w:rsidRPr="001825E9">
        <w:rPr>
          <w:sz w:val="22"/>
          <w:szCs w:val="22"/>
        </w:rPr>
        <w:t>envisage</w:t>
      </w:r>
      <w:r w:rsidR="00F061F5" w:rsidRPr="001825E9">
        <w:rPr>
          <w:sz w:val="22"/>
          <w:szCs w:val="22"/>
        </w:rPr>
        <w:t xml:space="preserve"> that it will hold data </w:t>
      </w:r>
      <w:r w:rsidR="0062423A" w:rsidRPr="001825E9">
        <w:rPr>
          <w:sz w:val="22"/>
          <w:szCs w:val="22"/>
        </w:rPr>
        <w:t>about criminal convictions.</w:t>
      </w:r>
      <w:r w:rsidR="00D71689" w:rsidRPr="001825E9">
        <w:rPr>
          <w:sz w:val="22"/>
          <w:szCs w:val="22"/>
        </w:rPr>
        <w:t xml:space="preserve">  </w:t>
      </w:r>
      <w:r>
        <w:rPr>
          <w:sz w:val="22"/>
          <w:szCs w:val="22"/>
        </w:rPr>
        <w:t>Connected Voice</w:t>
      </w:r>
      <w:r w:rsidR="00F061F5" w:rsidRPr="001825E9">
        <w:rPr>
          <w:sz w:val="22"/>
          <w:szCs w:val="22"/>
        </w:rPr>
        <w:t xml:space="preserve"> </w:t>
      </w:r>
      <w:r w:rsidR="0062423A" w:rsidRPr="001825E9">
        <w:rPr>
          <w:sz w:val="22"/>
          <w:szCs w:val="22"/>
        </w:rPr>
        <w:t xml:space="preserve">will only collect </w:t>
      </w:r>
      <w:r w:rsidR="00F061F5" w:rsidRPr="001825E9">
        <w:rPr>
          <w:sz w:val="22"/>
          <w:szCs w:val="22"/>
        </w:rPr>
        <w:t xml:space="preserve">data </w:t>
      </w:r>
      <w:r w:rsidR="0062423A" w:rsidRPr="001825E9">
        <w:rPr>
          <w:sz w:val="22"/>
          <w:szCs w:val="22"/>
        </w:rPr>
        <w:t xml:space="preserve">about criminal convictions if it is appropriate </w:t>
      </w:r>
      <w:r w:rsidR="00F061F5" w:rsidRPr="001825E9">
        <w:rPr>
          <w:sz w:val="22"/>
          <w:szCs w:val="22"/>
        </w:rPr>
        <w:t xml:space="preserve">to </w:t>
      </w:r>
      <w:r w:rsidR="0062423A" w:rsidRPr="001825E9">
        <w:rPr>
          <w:sz w:val="22"/>
          <w:szCs w:val="22"/>
        </w:rPr>
        <w:t>role and duties you will perform</w:t>
      </w:r>
      <w:r w:rsidR="00F061F5" w:rsidRPr="001825E9">
        <w:rPr>
          <w:sz w:val="22"/>
          <w:szCs w:val="22"/>
        </w:rPr>
        <w:t>.</w:t>
      </w:r>
    </w:p>
    <w:p w14:paraId="6774FF9F" w14:textId="77777777" w:rsidR="0079773A" w:rsidRPr="001825E9" w:rsidRDefault="0079773A" w:rsidP="00431587">
      <w:pPr>
        <w:widowControl w:val="0"/>
        <w:autoSpaceDE w:val="0"/>
        <w:autoSpaceDN w:val="0"/>
        <w:adjustRightInd w:val="0"/>
        <w:jc w:val="both"/>
        <w:rPr>
          <w:b/>
          <w:color w:val="000000"/>
          <w:sz w:val="22"/>
          <w:szCs w:val="22"/>
          <w:u w:val="single"/>
        </w:rPr>
      </w:pPr>
    </w:p>
    <w:p w14:paraId="1C603EE5" w14:textId="142D123F" w:rsidR="00244932" w:rsidRPr="001825E9" w:rsidRDefault="00244932" w:rsidP="00431587">
      <w:pPr>
        <w:widowControl w:val="0"/>
        <w:autoSpaceDE w:val="0"/>
        <w:autoSpaceDN w:val="0"/>
        <w:adjustRightInd w:val="0"/>
        <w:jc w:val="both"/>
        <w:rPr>
          <w:b/>
          <w:color w:val="000000"/>
          <w:sz w:val="22"/>
          <w:szCs w:val="22"/>
          <w:u w:val="single"/>
        </w:rPr>
      </w:pPr>
      <w:r w:rsidRPr="001825E9">
        <w:rPr>
          <w:b/>
          <w:color w:val="000000"/>
          <w:sz w:val="22"/>
          <w:szCs w:val="22"/>
          <w:u w:val="single"/>
        </w:rPr>
        <w:t>Automated decision making</w:t>
      </w:r>
    </w:p>
    <w:p w14:paraId="33598593" w14:textId="77777777" w:rsidR="00244932" w:rsidRPr="001825E9" w:rsidRDefault="00244932" w:rsidP="00431587">
      <w:pPr>
        <w:pStyle w:val="ListParagraph"/>
        <w:widowControl w:val="0"/>
        <w:autoSpaceDE w:val="0"/>
        <w:autoSpaceDN w:val="0"/>
        <w:adjustRightInd w:val="0"/>
        <w:ind w:left="0"/>
        <w:jc w:val="both"/>
        <w:rPr>
          <w:color w:val="000000"/>
          <w:sz w:val="22"/>
          <w:szCs w:val="22"/>
          <w:u w:val="single"/>
        </w:rPr>
      </w:pPr>
    </w:p>
    <w:p w14:paraId="0C661C97" w14:textId="0891B3EF" w:rsidR="00244932" w:rsidRPr="001825E9" w:rsidRDefault="008159A1" w:rsidP="00431587">
      <w:pPr>
        <w:pStyle w:val="ListParagraph"/>
        <w:ind w:left="0"/>
        <w:jc w:val="both"/>
        <w:rPr>
          <w:color w:val="000000"/>
          <w:sz w:val="22"/>
          <w:szCs w:val="22"/>
        </w:rPr>
      </w:pPr>
      <w:r>
        <w:rPr>
          <w:color w:val="000000"/>
          <w:sz w:val="22"/>
          <w:szCs w:val="22"/>
        </w:rPr>
        <w:t>Connected Voice</w:t>
      </w:r>
      <w:r w:rsidR="009B0537" w:rsidRPr="001825E9">
        <w:rPr>
          <w:color w:val="000000"/>
          <w:sz w:val="22"/>
          <w:szCs w:val="22"/>
        </w:rPr>
        <w:t xml:space="preserve"> will only collect data about criminal </w:t>
      </w:r>
      <w:r w:rsidR="00C04E15" w:rsidRPr="001825E9">
        <w:rPr>
          <w:color w:val="000000"/>
          <w:sz w:val="22"/>
          <w:szCs w:val="22"/>
        </w:rPr>
        <w:t>convictions if it is appropriate to the role and duties you will perform.</w:t>
      </w:r>
    </w:p>
    <w:p w14:paraId="44638B92" w14:textId="3FCBBB68" w:rsidR="00244932" w:rsidRPr="001825E9" w:rsidRDefault="00244932" w:rsidP="00431587">
      <w:pPr>
        <w:pStyle w:val="ListParagraph"/>
        <w:ind w:left="0"/>
        <w:jc w:val="both"/>
        <w:rPr>
          <w:color w:val="000000"/>
          <w:sz w:val="22"/>
          <w:szCs w:val="22"/>
        </w:rPr>
      </w:pPr>
    </w:p>
    <w:p w14:paraId="5E226473" w14:textId="68A4AED8" w:rsidR="00683543" w:rsidRPr="001825E9" w:rsidRDefault="00683543" w:rsidP="00431587">
      <w:pPr>
        <w:ind w:left="426" w:hanging="426"/>
        <w:jc w:val="both"/>
        <w:rPr>
          <w:b/>
          <w:sz w:val="22"/>
          <w:szCs w:val="22"/>
          <w:u w:val="single"/>
          <w:lang w:eastAsia="en-GB"/>
        </w:rPr>
      </w:pPr>
      <w:r w:rsidRPr="001825E9">
        <w:rPr>
          <w:b/>
          <w:sz w:val="22"/>
          <w:szCs w:val="22"/>
          <w:u w:val="single"/>
          <w:lang w:eastAsia="en-GB"/>
        </w:rPr>
        <w:t>Subject Access Requests</w:t>
      </w:r>
    </w:p>
    <w:p w14:paraId="10D48517" w14:textId="77777777" w:rsidR="00431587" w:rsidRPr="001825E9" w:rsidRDefault="00431587" w:rsidP="00431587">
      <w:pPr>
        <w:ind w:left="426" w:hanging="426"/>
        <w:jc w:val="both"/>
        <w:rPr>
          <w:b/>
          <w:sz w:val="22"/>
          <w:szCs w:val="22"/>
          <w:u w:val="single"/>
          <w:lang w:eastAsia="en-GB"/>
        </w:rPr>
      </w:pPr>
    </w:p>
    <w:p w14:paraId="491F8AE3" w14:textId="05A973FF" w:rsidR="0039426C" w:rsidRPr="001825E9" w:rsidRDefault="00683543" w:rsidP="0039426C">
      <w:pPr>
        <w:pStyle w:val="ListParagraph"/>
        <w:widowControl w:val="0"/>
        <w:autoSpaceDE w:val="0"/>
        <w:autoSpaceDN w:val="0"/>
        <w:adjustRightInd w:val="0"/>
        <w:ind w:left="0"/>
        <w:jc w:val="both"/>
        <w:rPr>
          <w:color w:val="000000"/>
          <w:sz w:val="22"/>
          <w:szCs w:val="22"/>
        </w:rPr>
      </w:pPr>
      <w:r w:rsidRPr="001825E9">
        <w:rPr>
          <w:sz w:val="22"/>
          <w:szCs w:val="22"/>
          <w:lang w:eastAsia="en-GB"/>
        </w:rPr>
        <w:t xml:space="preserve">You are entitled to make a subject access request (SAR).  Any request should be made in writing to </w:t>
      </w:r>
      <w:r w:rsidR="00D71689" w:rsidRPr="001825E9">
        <w:rPr>
          <w:sz w:val="22"/>
          <w:szCs w:val="22"/>
          <w:lang w:eastAsia="en-GB"/>
        </w:rPr>
        <w:t>the Chief Executive</w:t>
      </w:r>
      <w:r w:rsidRPr="001825E9">
        <w:rPr>
          <w:sz w:val="22"/>
          <w:szCs w:val="22"/>
          <w:lang w:eastAsia="en-GB"/>
        </w:rPr>
        <w:t>.</w:t>
      </w:r>
      <w:r w:rsidR="0039426C" w:rsidRPr="001825E9">
        <w:rPr>
          <w:sz w:val="22"/>
          <w:szCs w:val="22"/>
          <w:lang w:eastAsia="en-GB"/>
        </w:rPr>
        <w:t xml:space="preserve">  </w:t>
      </w:r>
      <w:r w:rsidR="00A40A9B" w:rsidRPr="001825E9">
        <w:rPr>
          <w:color w:val="000000"/>
          <w:sz w:val="22"/>
          <w:szCs w:val="22"/>
        </w:rPr>
        <w:t xml:space="preserve">If you make an SAR, </w:t>
      </w:r>
      <w:r w:rsidR="008159A1">
        <w:rPr>
          <w:color w:val="000000"/>
          <w:sz w:val="22"/>
          <w:szCs w:val="22"/>
        </w:rPr>
        <w:t>Connected Voice</w:t>
      </w:r>
      <w:r w:rsidR="0039426C" w:rsidRPr="001825E9">
        <w:rPr>
          <w:color w:val="000000"/>
          <w:sz w:val="22"/>
          <w:szCs w:val="22"/>
        </w:rPr>
        <w:t xml:space="preserve"> we may request specific information to confirm your identity to ensure that the data is released to the correct person.</w:t>
      </w:r>
    </w:p>
    <w:p w14:paraId="164B864F" w14:textId="77777777" w:rsidR="00683543" w:rsidRPr="001825E9" w:rsidRDefault="00683543" w:rsidP="00431587">
      <w:pPr>
        <w:jc w:val="both"/>
        <w:rPr>
          <w:sz w:val="22"/>
          <w:szCs w:val="22"/>
          <w:lang w:eastAsia="en-GB"/>
        </w:rPr>
      </w:pPr>
    </w:p>
    <w:p w14:paraId="6A6C4D87" w14:textId="77777777" w:rsidR="00683543" w:rsidRPr="001825E9" w:rsidRDefault="00683543" w:rsidP="00431587">
      <w:pPr>
        <w:jc w:val="both"/>
        <w:rPr>
          <w:sz w:val="22"/>
          <w:szCs w:val="22"/>
          <w:lang w:eastAsia="en-GB"/>
        </w:rPr>
      </w:pPr>
      <w:r w:rsidRPr="001825E9">
        <w:rPr>
          <w:sz w:val="22"/>
          <w:szCs w:val="22"/>
          <w:lang w:eastAsia="en-GB"/>
        </w:rPr>
        <w:t>The information will be provided in a commonly-used electronic form, unless otherwise requested by the individual.</w:t>
      </w:r>
    </w:p>
    <w:p w14:paraId="57E72329" w14:textId="77777777" w:rsidR="00683543" w:rsidRPr="001825E9" w:rsidRDefault="00683543" w:rsidP="00431587">
      <w:pPr>
        <w:jc w:val="both"/>
        <w:rPr>
          <w:sz w:val="22"/>
          <w:szCs w:val="22"/>
          <w:lang w:eastAsia="en-GB"/>
        </w:rPr>
      </w:pPr>
    </w:p>
    <w:p w14:paraId="42780A9A" w14:textId="6C243DA0" w:rsidR="00683543" w:rsidRPr="001825E9" w:rsidRDefault="008159A1" w:rsidP="00431587">
      <w:pPr>
        <w:jc w:val="both"/>
        <w:rPr>
          <w:sz w:val="22"/>
          <w:szCs w:val="22"/>
          <w:lang w:eastAsia="en-GB"/>
        </w:rPr>
      </w:pPr>
      <w:r>
        <w:rPr>
          <w:bCs/>
          <w:sz w:val="22"/>
          <w:szCs w:val="22"/>
          <w:lang w:eastAsia="en-GB"/>
        </w:rPr>
        <w:t>Connected Voice</w:t>
      </w:r>
      <w:r w:rsidR="00D71689" w:rsidRPr="001825E9">
        <w:rPr>
          <w:bCs/>
          <w:sz w:val="22"/>
          <w:szCs w:val="22"/>
          <w:lang w:eastAsia="en-GB"/>
        </w:rPr>
        <w:t xml:space="preserve"> </w:t>
      </w:r>
      <w:r w:rsidR="00683543" w:rsidRPr="001825E9">
        <w:rPr>
          <w:bCs/>
          <w:sz w:val="22"/>
          <w:szCs w:val="22"/>
          <w:lang w:eastAsia="en-GB"/>
        </w:rPr>
        <w:t>will respond to an SAR</w:t>
      </w:r>
      <w:r w:rsidR="00683543" w:rsidRPr="001825E9">
        <w:rPr>
          <w:b/>
          <w:bCs/>
          <w:sz w:val="22"/>
          <w:szCs w:val="22"/>
          <w:lang w:eastAsia="en-GB"/>
        </w:rPr>
        <w:t xml:space="preserve"> </w:t>
      </w:r>
      <w:r w:rsidR="00683543" w:rsidRPr="001825E9">
        <w:rPr>
          <w:sz w:val="22"/>
          <w:szCs w:val="22"/>
          <w:lang w:eastAsia="en-GB"/>
        </w:rPr>
        <w:t xml:space="preserve">within </w:t>
      </w:r>
      <w:r w:rsidR="00D22C19" w:rsidRPr="001825E9">
        <w:rPr>
          <w:sz w:val="22"/>
          <w:szCs w:val="22"/>
          <w:lang w:eastAsia="en-GB"/>
        </w:rPr>
        <w:t>30 calendar days</w:t>
      </w:r>
      <w:r w:rsidR="00683543" w:rsidRPr="001825E9">
        <w:rPr>
          <w:sz w:val="22"/>
          <w:szCs w:val="22"/>
          <w:lang w:eastAsia="en-GB"/>
        </w:rPr>
        <w:t xml:space="preserve">, with a possibility to extend this period for particularly complex requests. </w:t>
      </w:r>
      <w:r>
        <w:rPr>
          <w:bCs/>
          <w:sz w:val="22"/>
          <w:szCs w:val="22"/>
          <w:lang w:eastAsia="en-GB"/>
        </w:rPr>
        <w:t>Connected Voice</w:t>
      </w:r>
      <w:r w:rsidR="00683543" w:rsidRPr="001825E9">
        <w:rPr>
          <w:bCs/>
          <w:sz w:val="22"/>
          <w:szCs w:val="22"/>
          <w:lang w:eastAsia="en-GB"/>
        </w:rPr>
        <w:t xml:space="preserve"> may</w:t>
      </w:r>
      <w:r w:rsidR="00683543" w:rsidRPr="001825E9">
        <w:rPr>
          <w:b/>
          <w:bCs/>
          <w:sz w:val="22"/>
          <w:szCs w:val="22"/>
          <w:lang w:eastAsia="en-GB"/>
        </w:rPr>
        <w:t xml:space="preserve"> </w:t>
      </w:r>
      <w:r w:rsidR="00683543" w:rsidRPr="001825E9">
        <w:rPr>
          <w:sz w:val="22"/>
          <w:szCs w:val="22"/>
          <w:lang w:eastAsia="en-GB"/>
        </w:rPr>
        <w:t xml:space="preserve">withhold personal data if disclosing it would ‘adversely affect the rights and freedoms of others'. </w:t>
      </w:r>
    </w:p>
    <w:p w14:paraId="123B7F01" w14:textId="77777777" w:rsidR="00683543" w:rsidRPr="001825E9" w:rsidRDefault="00683543" w:rsidP="00431587">
      <w:pPr>
        <w:jc w:val="both"/>
        <w:rPr>
          <w:rFonts w:eastAsia="Calibri"/>
          <w:b/>
          <w:sz w:val="22"/>
          <w:szCs w:val="22"/>
        </w:rPr>
      </w:pPr>
    </w:p>
    <w:p w14:paraId="62215865" w14:textId="1EE7F8DF" w:rsidR="00AA1AAF" w:rsidRPr="001825E9" w:rsidRDefault="008159A1" w:rsidP="00431587">
      <w:pPr>
        <w:jc w:val="both"/>
        <w:rPr>
          <w:sz w:val="22"/>
          <w:szCs w:val="22"/>
          <w:lang w:eastAsia="en-GB"/>
        </w:rPr>
      </w:pPr>
      <w:r>
        <w:rPr>
          <w:bCs/>
          <w:sz w:val="22"/>
          <w:szCs w:val="22"/>
          <w:lang w:eastAsia="en-GB"/>
        </w:rPr>
        <w:t>Connected Voice</w:t>
      </w:r>
      <w:r w:rsidR="006C0FD2" w:rsidRPr="001825E9">
        <w:rPr>
          <w:bCs/>
          <w:sz w:val="22"/>
          <w:szCs w:val="22"/>
          <w:lang w:eastAsia="en-GB"/>
        </w:rPr>
        <w:t xml:space="preserve"> will only charge you a fee for an SAR if your</w:t>
      </w:r>
      <w:r w:rsidR="006C0FD2" w:rsidRPr="001825E9">
        <w:rPr>
          <w:b/>
          <w:bCs/>
          <w:sz w:val="22"/>
          <w:szCs w:val="22"/>
          <w:lang w:eastAsia="en-GB"/>
        </w:rPr>
        <w:t xml:space="preserve"> </w:t>
      </w:r>
      <w:r w:rsidR="006C0FD2" w:rsidRPr="001825E9">
        <w:rPr>
          <w:sz w:val="22"/>
          <w:szCs w:val="22"/>
          <w:lang w:eastAsia="en-GB"/>
        </w:rPr>
        <w:t>request is ‘manifestly unfounded or excessive’, or if further copies of data are requested.</w:t>
      </w:r>
    </w:p>
    <w:p w14:paraId="517BA91F" w14:textId="77777777" w:rsidR="00890428" w:rsidRPr="001825E9" w:rsidRDefault="00890428" w:rsidP="00D710F2">
      <w:pPr>
        <w:jc w:val="both"/>
        <w:rPr>
          <w:b/>
          <w:sz w:val="22"/>
          <w:szCs w:val="22"/>
          <w:u w:val="single"/>
        </w:rPr>
      </w:pPr>
    </w:p>
    <w:p w14:paraId="11AFB2AD" w14:textId="3A335C44" w:rsidR="00D710F2" w:rsidRPr="001825E9" w:rsidRDefault="00351513" w:rsidP="00D710F2">
      <w:pPr>
        <w:jc w:val="both"/>
        <w:rPr>
          <w:b/>
          <w:sz w:val="22"/>
          <w:szCs w:val="22"/>
          <w:u w:val="single"/>
        </w:rPr>
      </w:pPr>
      <w:r w:rsidRPr="001825E9">
        <w:rPr>
          <w:b/>
          <w:sz w:val="22"/>
          <w:szCs w:val="22"/>
          <w:u w:val="single"/>
        </w:rPr>
        <w:t>Data breaches</w:t>
      </w:r>
    </w:p>
    <w:p w14:paraId="5F678022" w14:textId="77777777" w:rsidR="00351513" w:rsidRPr="001825E9" w:rsidRDefault="00351513" w:rsidP="00D710F2">
      <w:pPr>
        <w:jc w:val="both"/>
        <w:rPr>
          <w:b/>
          <w:sz w:val="22"/>
          <w:szCs w:val="22"/>
          <w:u w:val="single"/>
        </w:rPr>
      </w:pPr>
    </w:p>
    <w:p w14:paraId="7CBED6EC" w14:textId="77777777" w:rsidR="0044497F" w:rsidRPr="001825E9" w:rsidRDefault="0044497F" w:rsidP="0036110F">
      <w:pPr>
        <w:jc w:val="both"/>
        <w:rPr>
          <w:sz w:val="22"/>
          <w:szCs w:val="22"/>
        </w:rPr>
      </w:pPr>
      <w:r w:rsidRPr="001825E9">
        <w:rPr>
          <w:sz w:val="22"/>
          <w:szCs w:val="22"/>
        </w:rPr>
        <w:t xml:space="preserve">Where </w:t>
      </w:r>
      <w:r w:rsidR="00D710F2" w:rsidRPr="001825E9">
        <w:rPr>
          <w:sz w:val="22"/>
          <w:szCs w:val="22"/>
        </w:rPr>
        <w:t>any personal data is lost, destroyed, corrupted or disclosed</w:t>
      </w:r>
      <w:r w:rsidRPr="001825E9">
        <w:rPr>
          <w:sz w:val="22"/>
          <w:szCs w:val="22"/>
        </w:rPr>
        <w:t xml:space="preserve"> etc. this will amount to a data breach.</w:t>
      </w:r>
    </w:p>
    <w:p w14:paraId="3284C152" w14:textId="77777777" w:rsidR="0079773A" w:rsidRPr="001825E9" w:rsidRDefault="0079773A" w:rsidP="0079773A">
      <w:pPr>
        <w:jc w:val="both"/>
        <w:rPr>
          <w:sz w:val="22"/>
          <w:szCs w:val="22"/>
        </w:rPr>
      </w:pPr>
    </w:p>
    <w:p w14:paraId="02FE52F9" w14:textId="71C1CA8F" w:rsidR="0079773A" w:rsidRPr="001825E9" w:rsidRDefault="0079773A" w:rsidP="0079773A">
      <w:pPr>
        <w:jc w:val="both"/>
        <w:rPr>
          <w:sz w:val="22"/>
          <w:szCs w:val="22"/>
        </w:rPr>
      </w:pPr>
      <w:r w:rsidRPr="001825E9">
        <w:rPr>
          <w:sz w:val="22"/>
          <w:szCs w:val="22"/>
        </w:rPr>
        <w:t>In the event of a data breach, staff must immediately inform their line manager.</w:t>
      </w:r>
    </w:p>
    <w:p w14:paraId="29843697" w14:textId="77777777" w:rsidR="0044497F" w:rsidRPr="001825E9" w:rsidRDefault="0044497F" w:rsidP="0036110F">
      <w:pPr>
        <w:jc w:val="both"/>
        <w:rPr>
          <w:sz w:val="22"/>
          <w:szCs w:val="22"/>
        </w:rPr>
      </w:pPr>
    </w:p>
    <w:p w14:paraId="2AAD9112" w14:textId="6414EDFB" w:rsidR="00A3660D" w:rsidRPr="001825E9" w:rsidRDefault="0044497F" w:rsidP="0036110F">
      <w:pPr>
        <w:jc w:val="both"/>
        <w:rPr>
          <w:sz w:val="22"/>
          <w:szCs w:val="22"/>
        </w:rPr>
      </w:pPr>
      <w:r w:rsidRPr="001825E9">
        <w:rPr>
          <w:sz w:val="22"/>
          <w:szCs w:val="22"/>
        </w:rPr>
        <w:t>In the rare event that a data breach occurs</w:t>
      </w:r>
      <w:r w:rsidR="00351513" w:rsidRPr="001825E9">
        <w:rPr>
          <w:sz w:val="22"/>
          <w:szCs w:val="22"/>
        </w:rPr>
        <w:t xml:space="preserve"> </w:t>
      </w:r>
      <w:r w:rsidR="008159A1">
        <w:rPr>
          <w:sz w:val="22"/>
          <w:szCs w:val="22"/>
        </w:rPr>
        <w:t>Connected Voice</w:t>
      </w:r>
      <w:r w:rsidR="00A3660D" w:rsidRPr="001825E9">
        <w:rPr>
          <w:sz w:val="22"/>
          <w:szCs w:val="22"/>
        </w:rPr>
        <w:t xml:space="preserve"> will investigate the cause of any breach, </w:t>
      </w:r>
      <w:r w:rsidR="00C1643C" w:rsidRPr="001825E9">
        <w:rPr>
          <w:sz w:val="22"/>
          <w:szCs w:val="22"/>
        </w:rPr>
        <w:t xml:space="preserve">determine any </w:t>
      </w:r>
      <w:r w:rsidR="00A3660D" w:rsidRPr="001825E9">
        <w:rPr>
          <w:sz w:val="22"/>
          <w:szCs w:val="22"/>
        </w:rPr>
        <w:t xml:space="preserve">remedial action </w:t>
      </w:r>
      <w:r w:rsidR="00C1643C" w:rsidRPr="001825E9">
        <w:rPr>
          <w:sz w:val="22"/>
          <w:szCs w:val="22"/>
        </w:rPr>
        <w:t>that can be taken and</w:t>
      </w:r>
      <w:r w:rsidR="00A3660D" w:rsidRPr="001825E9">
        <w:rPr>
          <w:sz w:val="22"/>
          <w:szCs w:val="22"/>
        </w:rPr>
        <w:t xml:space="preserve"> consider how </w:t>
      </w:r>
      <w:r w:rsidR="00C1643C" w:rsidRPr="001825E9">
        <w:rPr>
          <w:sz w:val="22"/>
          <w:szCs w:val="22"/>
        </w:rPr>
        <w:t xml:space="preserve">the effect of the breach </w:t>
      </w:r>
      <w:r w:rsidR="00A3660D" w:rsidRPr="001825E9">
        <w:rPr>
          <w:sz w:val="22"/>
          <w:szCs w:val="22"/>
        </w:rPr>
        <w:t>can be mitigated.</w:t>
      </w:r>
    </w:p>
    <w:p w14:paraId="129791E8" w14:textId="77777777" w:rsidR="0036110F" w:rsidRPr="001825E9" w:rsidRDefault="0036110F" w:rsidP="0036110F">
      <w:pPr>
        <w:pStyle w:val="ListParagraph"/>
        <w:ind w:left="426"/>
        <w:jc w:val="both"/>
        <w:rPr>
          <w:sz w:val="22"/>
          <w:szCs w:val="22"/>
        </w:rPr>
      </w:pPr>
    </w:p>
    <w:p w14:paraId="2DDA1479" w14:textId="592871AA" w:rsidR="0044497F" w:rsidRPr="001825E9" w:rsidRDefault="00D46B71" w:rsidP="0036110F">
      <w:pPr>
        <w:jc w:val="both"/>
        <w:rPr>
          <w:sz w:val="22"/>
          <w:szCs w:val="22"/>
        </w:rPr>
      </w:pPr>
      <w:r w:rsidRPr="001825E9">
        <w:rPr>
          <w:sz w:val="22"/>
          <w:szCs w:val="22"/>
        </w:rPr>
        <w:t xml:space="preserve">Initial priorities </w:t>
      </w:r>
      <w:r w:rsidR="00351513" w:rsidRPr="001825E9">
        <w:rPr>
          <w:sz w:val="22"/>
          <w:szCs w:val="22"/>
        </w:rPr>
        <w:t xml:space="preserve">for </w:t>
      </w:r>
      <w:r w:rsidR="008159A1">
        <w:rPr>
          <w:sz w:val="22"/>
          <w:szCs w:val="22"/>
        </w:rPr>
        <w:t>Connected Voice</w:t>
      </w:r>
      <w:r w:rsidR="0036110F" w:rsidRPr="001825E9">
        <w:rPr>
          <w:sz w:val="22"/>
          <w:szCs w:val="22"/>
        </w:rPr>
        <w:t xml:space="preserve"> </w:t>
      </w:r>
      <w:r w:rsidRPr="001825E9">
        <w:rPr>
          <w:sz w:val="22"/>
          <w:szCs w:val="22"/>
        </w:rPr>
        <w:t>are to:</w:t>
      </w:r>
    </w:p>
    <w:p w14:paraId="59236105" w14:textId="3D4DF06E" w:rsidR="00D46B71" w:rsidRPr="001825E9" w:rsidRDefault="00D46B71" w:rsidP="0036110F">
      <w:pPr>
        <w:jc w:val="both"/>
        <w:rPr>
          <w:sz w:val="22"/>
          <w:szCs w:val="22"/>
        </w:rPr>
      </w:pPr>
    </w:p>
    <w:p w14:paraId="400219B6" w14:textId="56DE5871" w:rsidR="00D710F2" w:rsidRPr="001825E9" w:rsidRDefault="0079773A" w:rsidP="0036110F">
      <w:pPr>
        <w:pStyle w:val="ListParagraph"/>
        <w:numPr>
          <w:ilvl w:val="0"/>
          <w:numId w:val="36"/>
        </w:numPr>
        <w:ind w:left="426" w:hanging="426"/>
        <w:jc w:val="both"/>
        <w:rPr>
          <w:sz w:val="22"/>
          <w:szCs w:val="22"/>
        </w:rPr>
      </w:pPr>
      <w:r w:rsidRPr="001825E9">
        <w:rPr>
          <w:sz w:val="22"/>
          <w:szCs w:val="22"/>
        </w:rPr>
        <w:t>c</w:t>
      </w:r>
      <w:r w:rsidR="00D710F2" w:rsidRPr="001825E9">
        <w:rPr>
          <w:sz w:val="22"/>
          <w:szCs w:val="22"/>
        </w:rPr>
        <w:t xml:space="preserve">ontain the breach </w:t>
      </w:r>
    </w:p>
    <w:p w14:paraId="376F5C90" w14:textId="62FF8AB9" w:rsidR="00D46B71" w:rsidRPr="001825E9" w:rsidRDefault="0079773A" w:rsidP="0036110F">
      <w:pPr>
        <w:pStyle w:val="ListParagraph"/>
        <w:numPr>
          <w:ilvl w:val="0"/>
          <w:numId w:val="36"/>
        </w:numPr>
        <w:ind w:left="426" w:hanging="426"/>
        <w:jc w:val="both"/>
        <w:rPr>
          <w:sz w:val="22"/>
          <w:szCs w:val="22"/>
        </w:rPr>
      </w:pPr>
      <w:r w:rsidRPr="001825E9">
        <w:rPr>
          <w:sz w:val="22"/>
          <w:szCs w:val="22"/>
        </w:rPr>
        <w:t>a</w:t>
      </w:r>
      <w:r w:rsidR="00D710F2" w:rsidRPr="001825E9">
        <w:rPr>
          <w:sz w:val="22"/>
          <w:szCs w:val="22"/>
        </w:rPr>
        <w:t xml:space="preserve">ssess the potential adverse consequences for </w:t>
      </w:r>
      <w:r w:rsidR="00D46B71" w:rsidRPr="001825E9">
        <w:rPr>
          <w:sz w:val="22"/>
          <w:szCs w:val="22"/>
        </w:rPr>
        <w:t xml:space="preserve">the </w:t>
      </w:r>
      <w:r w:rsidR="00D710F2" w:rsidRPr="001825E9">
        <w:rPr>
          <w:sz w:val="22"/>
          <w:szCs w:val="22"/>
        </w:rPr>
        <w:t>individual</w:t>
      </w:r>
      <w:r w:rsidR="00D46B71" w:rsidRPr="001825E9">
        <w:rPr>
          <w:sz w:val="22"/>
          <w:szCs w:val="22"/>
        </w:rPr>
        <w:t>(</w:t>
      </w:r>
      <w:r w:rsidR="00D710F2" w:rsidRPr="001825E9">
        <w:rPr>
          <w:sz w:val="22"/>
          <w:szCs w:val="22"/>
        </w:rPr>
        <w:t>s</w:t>
      </w:r>
      <w:r w:rsidR="00D46B71" w:rsidRPr="001825E9">
        <w:rPr>
          <w:sz w:val="22"/>
          <w:szCs w:val="22"/>
        </w:rPr>
        <w:t>)</w:t>
      </w:r>
      <w:r w:rsidR="00D710F2" w:rsidRPr="001825E9">
        <w:rPr>
          <w:sz w:val="22"/>
          <w:szCs w:val="22"/>
        </w:rPr>
        <w:t>, based on how substantial these are</w:t>
      </w:r>
    </w:p>
    <w:p w14:paraId="4DE346A9" w14:textId="77777777" w:rsidR="0036110F" w:rsidRPr="001825E9" w:rsidRDefault="0036110F" w:rsidP="0036110F">
      <w:pPr>
        <w:jc w:val="both"/>
        <w:rPr>
          <w:sz w:val="22"/>
          <w:szCs w:val="22"/>
        </w:rPr>
      </w:pPr>
    </w:p>
    <w:p w14:paraId="6853866B" w14:textId="537000AD" w:rsidR="00D710F2" w:rsidRPr="001825E9" w:rsidRDefault="006F1AF9" w:rsidP="0036110F">
      <w:pPr>
        <w:jc w:val="both"/>
        <w:rPr>
          <w:sz w:val="22"/>
          <w:szCs w:val="22"/>
        </w:rPr>
      </w:pPr>
      <w:r w:rsidRPr="001825E9">
        <w:rPr>
          <w:sz w:val="22"/>
          <w:szCs w:val="22"/>
        </w:rPr>
        <w:t xml:space="preserve">Where </w:t>
      </w:r>
      <w:r w:rsidR="00D710F2" w:rsidRPr="001825E9">
        <w:rPr>
          <w:sz w:val="22"/>
          <w:szCs w:val="22"/>
        </w:rPr>
        <w:t xml:space="preserve">personal data has been sent to someone </w:t>
      </w:r>
      <w:r w:rsidRPr="001825E9">
        <w:rPr>
          <w:sz w:val="22"/>
          <w:szCs w:val="22"/>
        </w:rPr>
        <w:t xml:space="preserve">who is </w:t>
      </w:r>
      <w:r w:rsidR="00D710F2" w:rsidRPr="001825E9">
        <w:rPr>
          <w:sz w:val="22"/>
          <w:szCs w:val="22"/>
        </w:rPr>
        <w:t xml:space="preserve">not authorised to </w:t>
      </w:r>
      <w:r w:rsidRPr="001825E9">
        <w:rPr>
          <w:sz w:val="22"/>
          <w:szCs w:val="22"/>
        </w:rPr>
        <w:t>have access</w:t>
      </w:r>
      <w:r w:rsidR="00351513" w:rsidRPr="001825E9">
        <w:rPr>
          <w:sz w:val="22"/>
          <w:szCs w:val="22"/>
        </w:rPr>
        <w:t xml:space="preserve"> to it, </w:t>
      </w:r>
      <w:r w:rsidR="008159A1">
        <w:rPr>
          <w:sz w:val="22"/>
          <w:szCs w:val="22"/>
        </w:rPr>
        <w:t>Connected Voice</w:t>
      </w:r>
      <w:r w:rsidRPr="001825E9">
        <w:rPr>
          <w:sz w:val="22"/>
          <w:szCs w:val="22"/>
        </w:rPr>
        <w:t xml:space="preserve"> will</w:t>
      </w:r>
      <w:r w:rsidR="00D710F2" w:rsidRPr="001825E9">
        <w:rPr>
          <w:sz w:val="22"/>
          <w:szCs w:val="22"/>
        </w:rPr>
        <w:t xml:space="preserve">: </w:t>
      </w:r>
    </w:p>
    <w:p w14:paraId="612E4712" w14:textId="77777777" w:rsidR="006F1AF9" w:rsidRPr="001825E9" w:rsidRDefault="006F1AF9" w:rsidP="0036110F">
      <w:pPr>
        <w:jc w:val="both"/>
        <w:rPr>
          <w:sz w:val="22"/>
          <w:szCs w:val="22"/>
        </w:rPr>
      </w:pPr>
    </w:p>
    <w:p w14:paraId="6758A876" w14:textId="5CC3A9BF" w:rsidR="00D710F2" w:rsidRPr="001825E9" w:rsidRDefault="0079773A" w:rsidP="0036110F">
      <w:pPr>
        <w:pStyle w:val="ListParagraph"/>
        <w:numPr>
          <w:ilvl w:val="0"/>
          <w:numId w:val="37"/>
        </w:numPr>
        <w:ind w:left="426" w:hanging="426"/>
        <w:jc w:val="both"/>
        <w:rPr>
          <w:sz w:val="22"/>
          <w:szCs w:val="22"/>
        </w:rPr>
      </w:pPr>
      <w:r w:rsidRPr="001825E9">
        <w:rPr>
          <w:sz w:val="22"/>
          <w:szCs w:val="22"/>
        </w:rPr>
        <w:t>i</w:t>
      </w:r>
      <w:r w:rsidR="00D710F2" w:rsidRPr="001825E9">
        <w:rPr>
          <w:sz w:val="22"/>
          <w:szCs w:val="22"/>
        </w:rPr>
        <w:t xml:space="preserve">nform the </w:t>
      </w:r>
      <w:r w:rsidR="007404E3" w:rsidRPr="001825E9">
        <w:rPr>
          <w:sz w:val="22"/>
          <w:szCs w:val="22"/>
        </w:rPr>
        <w:t xml:space="preserve">unauthorised </w:t>
      </w:r>
      <w:r w:rsidR="00D710F2" w:rsidRPr="001825E9">
        <w:rPr>
          <w:sz w:val="22"/>
          <w:szCs w:val="22"/>
        </w:rPr>
        <w:t xml:space="preserve">recipient not to </w:t>
      </w:r>
      <w:r w:rsidR="006F1AF9" w:rsidRPr="001825E9">
        <w:rPr>
          <w:sz w:val="22"/>
          <w:szCs w:val="22"/>
        </w:rPr>
        <w:t xml:space="preserve">distribute it in any way </w:t>
      </w:r>
      <w:r w:rsidR="00D710F2" w:rsidRPr="001825E9">
        <w:rPr>
          <w:sz w:val="22"/>
          <w:szCs w:val="22"/>
        </w:rPr>
        <w:t xml:space="preserve">or discuss it with anyone else </w:t>
      </w:r>
    </w:p>
    <w:p w14:paraId="340C0D9A" w14:textId="05B443D8" w:rsidR="007404E3" w:rsidRPr="001825E9" w:rsidRDefault="0079773A" w:rsidP="0036110F">
      <w:pPr>
        <w:pStyle w:val="ListParagraph"/>
        <w:numPr>
          <w:ilvl w:val="0"/>
          <w:numId w:val="37"/>
        </w:numPr>
        <w:ind w:left="426" w:hanging="426"/>
        <w:jc w:val="both"/>
        <w:rPr>
          <w:sz w:val="22"/>
          <w:szCs w:val="22"/>
        </w:rPr>
      </w:pPr>
      <w:r w:rsidRPr="001825E9">
        <w:rPr>
          <w:sz w:val="22"/>
          <w:szCs w:val="22"/>
        </w:rPr>
        <w:t>i</w:t>
      </w:r>
      <w:r w:rsidR="00D710F2" w:rsidRPr="001825E9">
        <w:rPr>
          <w:sz w:val="22"/>
          <w:szCs w:val="22"/>
        </w:rPr>
        <w:t xml:space="preserve">nform the </w:t>
      </w:r>
      <w:r w:rsidR="007404E3" w:rsidRPr="001825E9">
        <w:rPr>
          <w:sz w:val="22"/>
          <w:szCs w:val="22"/>
        </w:rPr>
        <w:t xml:space="preserve">unauthorised </w:t>
      </w:r>
      <w:r w:rsidR="00D710F2" w:rsidRPr="001825E9">
        <w:rPr>
          <w:sz w:val="22"/>
          <w:szCs w:val="22"/>
        </w:rPr>
        <w:t>recipient to destroy</w:t>
      </w:r>
      <w:r w:rsidR="007404E3" w:rsidRPr="001825E9">
        <w:rPr>
          <w:sz w:val="22"/>
          <w:szCs w:val="22"/>
        </w:rPr>
        <w:t xml:space="preserve"> or d</w:t>
      </w:r>
      <w:r w:rsidR="00D710F2" w:rsidRPr="001825E9">
        <w:rPr>
          <w:sz w:val="22"/>
          <w:szCs w:val="22"/>
        </w:rPr>
        <w:t>elete</w:t>
      </w:r>
      <w:r w:rsidR="007404E3" w:rsidRPr="001825E9">
        <w:rPr>
          <w:sz w:val="22"/>
          <w:szCs w:val="22"/>
        </w:rPr>
        <w:t xml:space="preserve"> </w:t>
      </w:r>
      <w:r w:rsidR="00D710F2" w:rsidRPr="001825E9">
        <w:rPr>
          <w:sz w:val="22"/>
          <w:szCs w:val="22"/>
        </w:rPr>
        <w:t xml:space="preserve">the data </w:t>
      </w:r>
    </w:p>
    <w:p w14:paraId="4F439ECB" w14:textId="35CE57D7" w:rsidR="00D710F2" w:rsidRPr="001825E9" w:rsidRDefault="0079773A" w:rsidP="0036110F">
      <w:pPr>
        <w:pStyle w:val="ListParagraph"/>
        <w:numPr>
          <w:ilvl w:val="0"/>
          <w:numId w:val="37"/>
        </w:numPr>
        <w:ind w:left="426" w:hanging="426"/>
        <w:jc w:val="both"/>
        <w:rPr>
          <w:sz w:val="22"/>
          <w:szCs w:val="22"/>
        </w:rPr>
      </w:pPr>
      <w:r w:rsidRPr="001825E9">
        <w:rPr>
          <w:sz w:val="22"/>
          <w:szCs w:val="22"/>
        </w:rPr>
        <w:t>r</w:t>
      </w:r>
      <w:r w:rsidR="007404E3" w:rsidRPr="001825E9">
        <w:rPr>
          <w:sz w:val="22"/>
          <w:szCs w:val="22"/>
        </w:rPr>
        <w:t xml:space="preserve">equire the unauthorised recipient to </w:t>
      </w:r>
      <w:r w:rsidR="00D710F2" w:rsidRPr="001825E9">
        <w:rPr>
          <w:sz w:val="22"/>
          <w:szCs w:val="22"/>
        </w:rPr>
        <w:t xml:space="preserve">confirm in writing that they have </w:t>
      </w:r>
      <w:r w:rsidR="007404E3" w:rsidRPr="001825E9">
        <w:rPr>
          <w:sz w:val="22"/>
          <w:szCs w:val="22"/>
        </w:rPr>
        <w:t>destroyed/ deleted the data</w:t>
      </w:r>
      <w:r w:rsidR="00D710F2" w:rsidRPr="001825E9">
        <w:rPr>
          <w:sz w:val="22"/>
          <w:szCs w:val="22"/>
        </w:rPr>
        <w:t xml:space="preserve"> </w:t>
      </w:r>
    </w:p>
    <w:p w14:paraId="59BB9E43" w14:textId="28289F0A" w:rsidR="007404E3" w:rsidRPr="001825E9" w:rsidRDefault="0079773A" w:rsidP="0036110F">
      <w:pPr>
        <w:pStyle w:val="ListParagraph"/>
        <w:numPr>
          <w:ilvl w:val="0"/>
          <w:numId w:val="37"/>
        </w:numPr>
        <w:ind w:left="426" w:hanging="426"/>
        <w:jc w:val="both"/>
        <w:rPr>
          <w:sz w:val="22"/>
          <w:szCs w:val="22"/>
        </w:rPr>
      </w:pPr>
      <w:r w:rsidRPr="001825E9">
        <w:rPr>
          <w:sz w:val="22"/>
          <w:szCs w:val="22"/>
        </w:rPr>
        <w:t>a</w:t>
      </w:r>
      <w:r w:rsidR="007404E3" w:rsidRPr="001825E9">
        <w:rPr>
          <w:sz w:val="22"/>
          <w:szCs w:val="22"/>
        </w:rPr>
        <w:t xml:space="preserve">dvise </w:t>
      </w:r>
      <w:r w:rsidR="00D710F2" w:rsidRPr="001825E9">
        <w:rPr>
          <w:sz w:val="22"/>
          <w:szCs w:val="22"/>
        </w:rPr>
        <w:t xml:space="preserve">the </w:t>
      </w:r>
      <w:r w:rsidR="007404E3" w:rsidRPr="001825E9">
        <w:rPr>
          <w:sz w:val="22"/>
          <w:szCs w:val="22"/>
        </w:rPr>
        <w:t xml:space="preserve">unauthorised </w:t>
      </w:r>
      <w:r w:rsidR="00D710F2" w:rsidRPr="001825E9">
        <w:rPr>
          <w:sz w:val="22"/>
          <w:szCs w:val="22"/>
        </w:rPr>
        <w:t xml:space="preserve">recipient </w:t>
      </w:r>
      <w:r w:rsidR="007404E3" w:rsidRPr="001825E9">
        <w:rPr>
          <w:sz w:val="22"/>
          <w:szCs w:val="22"/>
        </w:rPr>
        <w:t xml:space="preserve">of </w:t>
      </w:r>
      <w:r w:rsidR="00D710F2" w:rsidRPr="001825E9">
        <w:rPr>
          <w:sz w:val="22"/>
          <w:szCs w:val="22"/>
        </w:rPr>
        <w:t>the implications if they disclose the data</w:t>
      </w:r>
    </w:p>
    <w:p w14:paraId="3194017D" w14:textId="222B5FE5" w:rsidR="007404E3" w:rsidRPr="001825E9" w:rsidRDefault="0079773A" w:rsidP="00711CA9">
      <w:pPr>
        <w:pStyle w:val="ListParagraph"/>
        <w:numPr>
          <w:ilvl w:val="0"/>
          <w:numId w:val="37"/>
        </w:numPr>
        <w:tabs>
          <w:tab w:val="left" w:pos="0"/>
        </w:tabs>
        <w:ind w:left="426" w:hanging="426"/>
        <w:jc w:val="both"/>
        <w:rPr>
          <w:b/>
          <w:sz w:val="22"/>
          <w:szCs w:val="22"/>
        </w:rPr>
      </w:pPr>
      <w:r w:rsidRPr="001825E9">
        <w:rPr>
          <w:sz w:val="22"/>
          <w:szCs w:val="22"/>
        </w:rPr>
        <w:t>w</w:t>
      </w:r>
      <w:r w:rsidR="00D710F2" w:rsidRPr="001825E9">
        <w:rPr>
          <w:sz w:val="22"/>
          <w:szCs w:val="22"/>
        </w:rPr>
        <w:t>here relevant, inform the data subject</w:t>
      </w:r>
      <w:r w:rsidR="007404E3" w:rsidRPr="001825E9">
        <w:rPr>
          <w:sz w:val="22"/>
          <w:szCs w:val="22"/>
        </w:rPr>
        <w:t>(</w:t>
      </w:r>
      <w:r w:rsidR="00D710F2" w:rsidRPr="001825E9">
        <w:rPr>
          <w:sz w:val="22"/>
          <w:szCs w:val="22"/>
        </w:rPr>
        <w:t>s</w:t>
      </w:r>
      <w:r w:rsidR="007404E3" w:rsidRPr="001825E9">
        <w:rPr>
          <w:sz w:val="22"/>
          <w:szCs w:val="22"/>
        </w:rPr>
        <w:t>)</w:t>
      </w:r>
      <w:r w:rsidR="00D710F2" w:rsidRPr="001825E9">
        <w:rPr>
          <w:sz w:val="22"/>
          <w:szCs w:val="22"/>
        </w:rPr>
        <w:t xml:space="preserve"> so that they can take any necessary action </w:t>
      </w:r>
    </w:p>
    <w:p w14:paraId="140FF069" w14:textId="0F82BDD1" w:rsidR="007404E3" w:rsidRPr="001825E9" w:rsidRDefault="007404E3" w:rsidP="006D51C1">
      <w:pPr>
        <w:pStyle w:val="ListParagraph"/>
        <w:tabs>
          <w:tab w:val="left" w:pos="0"/>
        </w:tabs>
        <w:ind w:left="426"/>
        <w:jc w:val="both"/>
        <w:rPr>
          <w:b/>
          <w:sz w:val="22"/>
          <w:szCs w:val="22"/>
        </w:rPr>
      </w:pPr>
    </w:p>
    <w:p w14:paraId="573EEB5D" w14:textId="2D2B6F8C" w:rsidR="00A046CF" w:rsidRPr="001825E9" w:rsidRDefault="00B34302" w:rsidP="00B34302">
      <w:pPr>
        <w:jc w:val="both"/>
        <w:rPr>
          <w:sz w:val="22"/>
          <w:szCs w:val="22"/>
        </w:rPr>
      </w:pPr>
      <w:r w:rsidRPr="001825E9">
        <w:rPr>
          <w:sz w:val="22"/>
          <w:szCs w:val="22"/>
        </w:rPr>
        <w:lastRenderedPageBreak/>
        <w:t xml:space="preserve">When a personal data breach has occurred, </w:t>
      </w:r>
      <w:r w:rsidR="008159A1">
        <w:rPr>
          <w:sz w:val="22"/>
          <w:szCs w:val="22"/>
        </w:rPr>
        <w:t>Connected Voice</w:t>
      </w:r>
      <w:r w:rsidR="00A046CF" w:rsidRPr="001825E9">
        <w:rPr>
          <w:sz w:val="22"/>
          <w:szCs w:val="22"/>
        </w:rPr>
        <w:t xml:space="preserve"> </w:t>
      </w:r>
      <w:r w:rsidRPr="001825E9">
        <w:rPr>
          <w:sz w:val="22"/>
          <w:szCs w:val="22"/>
        </w:rPr>
        <w:t>need</w:t>
      </w:r>
      <w:r w:rsidR="00A046CF" w:rsidRPr="001825E9">
        <w:rPr>
          <w:sz w:val="22"/>
          <w:szCs w:val="22"/>
        </w:rPr>
        <w:t>s</w:t>
      </w:r>
      <w:r w:rsidRPr="001825E9">
        <w:rPr>
          <w:sz w:val="22"/>
          <w:szCs w:val="22"/>
        </w:rPr>
        <w:t xml:space="preserve"> to establish the likelihood and severity of the risk to </w:t>
      </w:r>
      <w:r w:rsidR="00A046CF" w:rsidRPr="001825E9">
        <w:rPr>
          <w:sz w:val="22"/>
          <w:szCs w:val="22"/>
        </w:rPr>
        <w:t xml:space="preserve">individual(s) </w:t>
      </w:r>
      <w:r w:rsidRPr="001825E9">
        <w:rPr>
          <w:sz w:val="22"/>
          <w:szCs w:val="22"/>
        </w:rPr>
        <w:t xml:space="preserve">rights. If </w:t>
      </w:r>
      <w:r w:rsidR="00A046CF" w:rsidRPr="001825E9">
        <w:rPr>
          <w:sz w:val="22"/>
          <w:szCs w:val="22"/>
        </w:rPr>
        <w:t xml:space="preserve">there is a </w:t>
      </w:r>
      <w:r w:rsidR="00AD7984" w:rsidRPr="001825E9">
        <w:rPr>
          <w:sz w:val="22"/>
          <w:szCs w:val="22"/>
        </w:rPr>
        <w:t>risk,</w:t>
      </w:r>
      <w:r w:rsidR="00351513" w:rsidRPr="001825E9">
        <w:rPr>
          <w:sz w:val="22"/>
          <w:szCs w:val="22"/>
        </w:rPr>
        <w:t xml:space="preserve"> then </w:t>
      </w:r>
      <w:r w:rsidR="008159A1">
        <w:rPr>
          <w:sz w:val="22"/>
          <w:szCs w:val="22"/>
        </w:rPr>
        <w:t>Connected Voice</w:t>
      </w:r>
      <w:r w:rsidR="00A046CF" w:rsidRPr="001825E9">
        <w:rPr>
          <w:sz w:val="22"/>
          <w:szCs w:val="22"/>
        </w:rPr>
        <w:t xml:space="preserve"> will </w:t>
      </w:r>
      <w:r w:rsidRPr="001825E9">
        <w:rPr>
          <w:sz w:val="22"/>
          <w:szCs w:val="22"/>
        </w:rPr>
        <w:t>notify the ICO</w:t>
      </w:r>
      <w:r w:rsidR="00A046CF" w:rsidRPr="001825E9">
        <w:rPr>
          <w:sz w:val="22"/>
          <w:szCs w:val="22"/>
        </w:rPr>
        <w:t xml:space="preserve">.  </w:t>
      </w:r>
      <w:r w:rsidR="001B31EB" w:rsidRPr="001825E9">
        <w:rPr>
          <w:sz w:val="22"/>
          <w:szCs w:val="22"/>
        </w:rPr>
        <w:t>I</w:t>
      </w:r>
      <w:r w:rsidR="00A046CF" w:rsidRPr="001825E9">
        <w:rPr>
          <w:sz w:val="22"/>
          <w:szCs w:val="22"/>
        </w:rPr>
        <w:t>n the event that a risk is unlikely the there is</w:t>
      </w:r>
      <w:r w:rsidR="00A40A9B" w:rsidRPr="001825E9">
        <w:rPr>
          <w:sz w:val="22"/>
          <w:szCs w:val="22"/>
        </w:rPr>
        <w:t xml:space="preserve"> no requirement for </w:t>
      </w:r>
      <w:r w:rsidR="008159A1">
        <w:rPr>
          <w:sz w:val="22"/>
          <w:szCs w:val="22"/>
        </w:rPr>
        <w:t>Connected Voice</w:t>
      </w:r>
      <w:r w:rsidR="00A40A9B" w:rsidRPr="001825E9">
        <w:rPr>
          <w:sz w:val="22"/>
          <w:szCs w:val="22"/>
        </w:rPr>
        <w:t xml:space="preserve"> </w:t>
      </w:r>
      <w:r w:rsidR="00A046CF" w:rsidRPr="001825E9">
        <w:rPr>
          <w:sz w:val="22"/>
          <w:szCs w:val="22"/>
        </w:rPr>
        <w:t>to report it to the ICO.</w:t>
      </w:r>
    </w:p>
    <w:p w14:paraId="388C9D6D" w14:textId="77777777" w:rsidR="00A046CF" w:rsidRPr="001825E9" w:rsidRDefault="00A046CF" w:rsidP="00B34302">
      <w:pPr>
        <w:jc w:val="both"/>
        <w:rPr>
          <w:sz w:val="22"/>
          <w:szCs w:val="22"/>
        </w:rPr>
      </w:pPr>
    </w:p>
    <w:p w14:paraId="4218FB47" w14:textId="5275CC8A" w:rsidR="00AD7984" w:rsidRDefault="00AD7984" w:rsidP="00AD7984">
      <w:pPr>
        <w:jc w:val="both"/>
        <w:rPr>
          <w:sz w:val="22"/>
          <w:szCs w:val="22"/>
        </w:rPr>
      </w:pPr>
      <w:r w:rsidRPr="001825E9">
        <w:rPr>
          <w:sz w:val="22"/>
          <w:szCs w:val="22"/>
        </w:rPr>
        <w:t>Notifiable breaches must be reported to the I</w:t>
      </w:r>
      <w:r w:rsidR="00A40A9B" w:rsidRPr="001825E9">
        <w:rPr>
          <w:sz w:val="22"/>
          <w:szCs w:val="22"/>
        </w:rPr>
        <w:t xml:space="preserve">CO no later than 72 hours after </w:t>
      </w:r>
      <w:r w:rsidR="008159A1">
        <w:rPr>
          <w:sz w:val="22"/>
          <w:szCs w:val="22"/>
        </w:rPr>
        <w:t>Connected Voice</w:t>
      </w:r>
      <w:r w:rsidRPr="001825E9">
        <w:rPr>
          <w:sz w:val="22"/>
          <w:szCs w:val="22"/>
        </w:rPr>
        <w:t xml:space="preserve"> became aware of it. </w:t>
      </w:r>
    </w:p>
    <w:p w14:paraId="144A59F6" w14:textId="77777777" w:rsidR="001825E9" w:rsidRPr="001825E9" w:rsidRDefault="001825E9" w:rsidP="00AD7984">
      <w:pPr>
        <w:jc w:val="both"/>
        <w:rPr>
          <w:sz w:val="22"/>
          <w:szCs w:val="22"/>
        </w:rPr>
      </w:pPr>
    </w:p>
    <w:p w14:paraId="6116CF8E" w14:textId="14FE58C6" w:rsidR="00A40A9B" w:rsidRPr="001825E9" w:rsidRDefault="001825E9" w:rsidP="00C04E15">
      <w:pPr>
        <w:jc w:val="both"/>
        <w:rPr>
          <w:b/>
          <w:sz w:val="22"/>
          <w:szCs w:val="22"/>
        </w:rPr>
      </w:pPr>
      <w:r>
        <w:rPr>
          <w:b/>
          <w:sz w:val="22"/>
          <w:szCs w:val="22"/>
        </w:rPr>
        <w:t xml:space="preserve">July </w:t>
      </w:r>
      <w:r w:rsidR="00195353" w:rsidRPr="001825E9">
        <w:rPr>
          <w:b/>
          <w:sz w:val="22"/>
          <w:szCs w:val="22"/>
        </w:rPr>
        <w:t>2019</w:t>
      </w:r>
    </w:p>
    <w:sectPr w:rsidR="00A40A9B" w:rsidRPr="001825E9" w:rsidSect="00431587">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F422D" w14:textId="77777777" w:rsidR="00274D19" w:rsidRDefault="00274D19" w:rsidP="00DF5599">
      <w:r>
        <w:separator/>
      </w:r>
    </w:p>
  </w:endnote>
  <w:endnote w:type="continuationSeparator" w:id="0">
    <w:p w14:paraId="00E8019F" w14:textId="77777777" w:rsidR="00274D19" w:rsidRDefault="00274D19" w:rsidP="00DF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383701"/>
      <w:docPartObj>
        <w:docPartGallery w:val="Page Numbers (Bottom of Page)"/>
        <w:docPartUnique/>
      </w:docPartObj>
    </w:sdtPr>
    <w:sdtEndPr>
      <w:rPr>
        <w:noProof/>
      </w:rPr>
    </w:sdtEndPr>
    <w:sdtContent>
      <w:p w14:paraId="64815DA9" w14:textId="0AF4246A" w:rsidR="00A40A9B" w:rsidRDefault="00A40A9B">
        <w:pPr>
          <w:pStyle w:val="Footer"/>
          <w:jc w:val="right"/>
        </w:pPr>
        <w:r>
          <w:fldChar w:fldCharType="begin"/>
        </w:r>
        <w:r>
          <w:instrText xml:space="preserve"> PAGE   \* MERGEFORMAT </w:instrText>
        </w:r>
        <w:r>
          <w:fldChar w:fldCharType="separate"/>
        </w:r>
        <w:r w:rsidR="00682695">
          <w:rPr>
            <w:noProof/>
          </w:rPr>
          <w:t>2</w:t>
        </w:r>
        <w:r>
          <w:rPr>
            <w:noProof/>
          </w:rPr>
          <w:fldChar w:fldCharType="end"/>
        </w:r>
      </w:p>
    </w:sdtContent>
  </w:sdt>
  <w:p w14:paraId="4A14CB43" w14:textId="51126947" w:rsidR="00DF5599" w:rsidRPr="00A40A9B" w:rsidRDefault="00DF5599" w:rsidP="00A40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1A344" w14:textId="77777777" w:rsidR="00274D19" w:rsidRDefault="00274D19" w:rsidP="00DF5599">
      <w:r>
        <w:separator/>
      </w:r>
    </w:p>
  </w:footnote>
  <w:footnote w:type="continuationSeparator" w:id="0">
    <w:p w14:paraId="728B7C12" w14:textId="77777777" w:rsidR="00274D19" w:rsidRDefault="00274D19" w:rsidP="00DF5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6580C7"/>
    <w:multiLevelType w:val="singleLevel"/>
    <w:tmpl w:val="EFDA3534"/>
    <w:lvl w:ilvl="0">
      <w:numFmt w:val="decimal"/>
      <w:lvlText w:val="•"/>
      <w:lvlJc w:val="left"/>
      <w:rPr>
        <w:rFonts w:cs="Times New Roman"/>
      </w:rPr>
    </w:lvl>
  </w:abstractNum>
  <w:abstractNum w:abstractNumId="1" w15:restartNumberingAfterBreak="0">
    <w:nsid w:val="9E84C9ED"/>
    <w:multiLevelType w:val="singleLevel"/>
    <w:tmpl w:val="E0B0A34C"/>
    <w:lvl w:ilvl="0">
      <w:numFmt w:val="decimal"/>
      <w:lvlText w:val="•"/>
      <w:lvlJc w:val="left"/>
      <w:rPr>
        <w:rFonts w:cs="Times New Roman"/>
      </w:rPr>
    </w:lvl>
  </w:abstractNum>
  <w:abstractNum w:abstractNumId="2" w15:restartNumberingAfterBreak="0">
    <w:nsid w:val="B8A31973"/>
    <w:multiLevelType w:val="singleLevel"/>
    <w:tmpl w:val="66A09856"/>
    <w:lvl w:ilvl="0">
      <w:numFmt w:val="decimal"/>
      <w:lvlText w:val="•"/>
      <w:lvlJc w:val="left"/>
      <w:rPr>
        <w:rFonts w:cs="Times New Roman"/>
      </w:rPr>
    </w:lvl>
  </w:abstractNum>
  <w:abstractNum w:abstractNumId="3" w15:restartNumberingAfterBreak="0">
    <w:nsid w:val="BEAAC41D"/>
    <w:multiLevelType w:val="singleLevel"/>
    <w:tmpl w:val="08C7D2A0"/>
    <w:lvl w:ilvl="0">
      <w:numFmt w:val="decimal"/>
      <w:lvlText w:val="•"/>
      <w:lvlJc w:val="left"/>
      <w:rPr>
        <w:rFonts w:cs="Times New Roman"/>
      </w:rPr>
    </w:lvl>
  </w:abstractNum>
  <w:abstractNum w:abstractNumId="4" w15:restartNumberingAfterBreak="0">
    <w:nsid w:val="C7D3BECA"/>
    <w:multiLevelType w:val="singleLevel"/>
    <w:tmpl w:val="8EF27985"/>
    <w:lvl w:ilvl="0">
      <w:numFmt w:val="decimal"/>
      <w:lvlText w:val="•"/>
      <w:lvlJc w:val="left"/>
      <w:rPr>
        <w:rFonts w:cs="Times New Roman"/>
      </w:rPr>
    </w:lvl>
  </w:abstractNum>
  <w:abstractNum w:abstractNumId="5" w15:restartNumberingAfterBreak="0">
    <w:nsid w:val="D85F7699"/>
    <w:multiLevelType w:val="singleLevel"/>
    <w:tmpl w:val="9BBC8EE1"/>
    <w:lvl w:ilvl="0">
      <w:numFmt w:val="decimal"/>
      <w:lvlText w:val="•"/>
      <w:lvlJc w:val="left"/>
      <w:rPr>
        <w:rFonts w:cs="Times New Roman"/>
      </w:rPr>
    </w:lvl>
  </w:abstractNum>
  <w:abstractNum w:abstractNumId="6" w15:restartNumberingAfterBreak="0">
    <w:nsid w:val="E82CC4CE"/>
    <w:multiLevelType w:val="singleLevel"/>
    <w:tmpl w:val="88365B7D"/>
    <w:lvl w:ilvl="0">
      <w:numFmt w:val="decimal"/>
      <w:lvlText w:val="•"/>
      <w:lvlJc w:val="left"/>
      <w:rPr>
        <w:rFonts w:cs="Times New Roman"/>
      </w:rPr>
    </w:lvl>
  </w:abstractNum>
  <w:abstractNum w:abstractNumId="7" w15:restartNumberingAfterBreak="0">
    <w:nsid w:val="EFDD72DA"/>
    <w:multiLevelType w:val="singleLevel"/>
    <w:tmpl w:val="8FCA9A7E"/>
    <w:lvl w:ilvl="0">
      <w:numFmt w:val="decimal"/>
      <w:lvlText w:val="•"/>
      <w:lvlJc w:val="left"/>
      <w:rPr>
        <w:rFonts w:cs="Times New Roman"/>
      </w:rPr>
    </w:lvl>
  </w:abstractNum>
  <w:abstractNum w:abstractNumId="8" w15:restartNumberingAfterBreak="0">
    <w:nsid w:val="F20DC7E8"/>
    <w:multiLevelType w:val="singleLevel"/>
    <w:tmpl w:val="9654520E"/>
    <w:lvl w:ilvl="0">
      <w:numFmt w:val="decimal"/>
      <w:lvlText w:val="•"/>
      <w:lvlJc w:val="left"/>
      <w:rPr>
        <w:rFonts w:cs="Times New Roman"/>
      </w:rPr>
    </w:lvl>
  </w:abstractNum>
  <w:abstractNum w:abstractNumId="9" w15:restartNumberingAfterBreak="0">
    <w:nsid w:val="F61BFF45"/>
    <w:multiLevelType w:val="singleLevel"/>
    <w:tmpl w:val="A3D41CD0"/>
    <w:lvl w:ilvl="0">
      <w:numFmt w:val="decimal"/>
      <w:lvlText w:val="•"/>
      <w:lvlJc w:val="left"/>
      <w:rPr>
        <w:rFonts w:cs="Times New Roman"/>
      </w:rPr>
    </w:lvl>
  </w:abstractNum>
  <w:abstractNum w:abstractNumId="10" w15:restartNumberingAfterBreak="0">
    <w:nsid w:val="F75A6908"/>
    <w:multiLevelType w:val="singleLevel"/>
    <w:tmpl w:val="5DA7F0E5"/>
    <w:lvl w:ilvl="0">
      <w:numFmt w:val="decimal"/>
      <w:lvlText w:val="•"/>
      <w:lvlJc w:val="left"/>
      <w:rPr>
        <w:rFonts w:cs="Times New Roman"/>
      </w:rPr>
    </w:lvl>
  </w:abstractNum>
  <w:abstractNum w:abstractNumId="11" w15:restartNumberingAfterBreak="0">
    <w:nsid w:val="04413841"/>
    <w:multiLevelType w:val="singleLevel"/>
    <w:tmpl w:val="0B955933"/>
    <w:lvl w:ilvl="0">
      <w:numFmt w:val="decimal"/>
      <w:lvlText w:val="•"/>
      <w:lvlJc w:val="left"/>
      <w:rPr>
        <w:rFonts w:cs="Times New Roman"/>
      </w:rPr>
    </w:lvl>
  </w:abstractNum>
  <w:abstractNum w:abstractNumId="12" w15:restartNumberingAfterBreak="0">
    <w:nsid w:val="0BF60E42"/>
    <w:multiLevelType w:val="hybridMultilevel"/>
    <w:tmpl w:val="57C8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FB0370"/>
    <w:multiLevelType w:val="singleLevel"/>
    <w:tmpl w:val="490A2696"/>
    <w:lvl w:ilvl="0">
      <w:numFmt w:val="decimal"/>
      <w:lvlText w:val="•"/>
      <w:lvlJc w:val="left"/>
      <w:rPr>
        <w:rFonts w:cs="Times New Roman"/>
      </w:rPr>
    </w:lvl>
  </w:abstractNum>
  <w:abstractNum w:abstractNumId="14" w15:restartNumberingAfterBreak="0">
    <w:nsid w:val="14452102"/>
    <w:multiLevelType w:val="singleLevel"/>
    <w:tmpl w:val="9634B108"/>
    <w:lvl w:ilvl="0">
      <w:numFmt w:val="decimal"/>
      <w:lvlText w:val="•"/>
      <w:lvlJc w:val="left"/>
      <w:rPr>
        <w:rFonts w:cs="Times New Roman"/>
      </w:rPr>
    </w:lvl>
  </w:abstractNum>
  <w:abstractNum w:abstractNumId="15" w15:restartNumberingAfterBreak="0">
    <w:nsid w:val="161B4B42"/>
    <w:multiLevelType w:val="hybridMultilevel"/>
    <w:tmpl w:val="F07E9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7672AA"/>
    <w:multiLevelType w:val="hybridMultilevel"/>
    <w:tmpl w:val="813084B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15:restartNumberingAfterBreak="0">
    <w:nsid w:val="173C7B15"/>
    <w:multiLevelType w:val="hybridMultilevel"/>
    <w:tmpl w:val="ED94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E544AA"/>
    <w:multiLevelType w:val="hybridMultilevel"/>
    <w:tmpl w:val="0246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2824E1"/>
    <w:multiLevelType w:val="hybridMultilevel"/>
    <w:tmpl w:val="023C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AF36C7"/>
    <w:multiLevelType w:val="hybridMultilevel"/>
    <w:tmpl w:val="3D0C3FC8"/>
    <w:lvl w:ilvl="0" w:tplc="4C224B04">
      <w:start w:val="1"/>
      <w:numFmt w:val="decimal"/>
      <w:lvlText w:val="%1."/>
      <w:lvlJc w:val="left"/>
      <w:pPr>
        <w:ind w:left="78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772DD3"/>
    <w:multiLevelType w:val="singleLevel"/>
    <w:tmpl w:val="225998FA"/>
    <w:lvl w:ilvl="0">
      <w:numFmt w:val="decimal"/>
      <w:lvlText w:val="•"/>
      <w:lvlJc w:val="left"/>
      <w:rPr>
        <w:rFonts w:cs="Times New Roman"/>
      </w:rPr>
    </w:lvl>
  </w:abstractNum>
  <w:abstractNum w:abstractNumId="22" w15:restartNumberingAfterBreak="0">
    <w:nsid w:val="246D32B9"/>
    <w:multiLevelType w:val="hybridMultilevel"/>
    <w:tmpl w:val="5ADE850E"/>
    <w:lvl w:ilvl="0" w:tplc="08090017">
      <w:start w:val="1"/>
      <w:numFmt w:val="lowerLetter"/>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3" w15:restartNumberingAfterBreak="0">
    <w:nsid w:val="28173021"/>
    <w:multiLevelType w:val="singleLevel"/>
    <w:tmpl w:val="A449001A"/>
    <w:lvl w:ilvl="0">
      <w:numFmt w:val="decimal"/>
      <w:lvlText w:val="•"/>
      <w:lvlJc w:val="left"/>
      <w:rPr>
        <w:rFonts w:cs="Times New Roman"/>
      </w:rPr>
    </w:lvl>
  </w:abstractNum>
  <w:abstractNum w:abstractNumId="24" w15:restartNumberingAfterBreak="0">
    <w:nsid w:val="2DA16F1C"/>
    <w:multiLevelType w:val="singleLevel"/>
    <w:tmpl w:val="33F33735"/>
    <w:lvl w:ilvl="0">
      <w:numFmt w:val="decimal"/>
      <w:lvlText w:val="•"/>
      <w:lvlJc w:val="left"/>
      <w:rPr>
        <w:rFonts w:cs="Times New Roman"/>
      </w:rPr>
    </w:lvl>
  </w:abstractNum>
  <w:abstractNum w:abstractNumId="25" w15:restartNumberingAfterBreak="0">
    <w:nsid w:val="32412A95"/>
    <w:multiLevelType w:val="hybridMultilevel"/>
    <w:tmpl w:val="D3F28D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6F6C7B7"/>
    <w:multiLevelType w:val="singleLevel"/>
    <w:tmpl w:val="9D83B59A"/>
    <w:lvl w:ilvl="0">
      <w:numFmt w:val="decimal"/>
      <w:lvlText w:val="•"/>
      <w:lvlJc w:val="left"/>
      <w:rPr>
        <w:rFonts w:cs="Times New Roman"/>
      </w:rPr>
    </w:lvl>
  </w:abstractNum>
  <w:abstractNum w:abstractNumId="27" w15:restartNumberingAfterBreak="0">
    <w:nsid w:val="37E2DE8A"/>
    <w:multiLevelType w:val="singleLevel"/>
    <w:tmpl w:val="1EEE40DF"/>
    <w:lvl w:ilvl="0">
      <w:numFmt w:val="decimal"/>
      <w:lvlText w:val="•"/>
      <w:lvlJc w:val="left"/>
      <w:rPr>
        <w:rFonts w:cs="Times New Roman"/>
      </w:rPr>
    </w:lvl>
  </w:abstractNum>
  <w:abstractNum w:abstractNumId="28" w15:restartNumberingAfterBreak="0">
    <w:nsid w:val="3E477768"/>
    <w:multiLevelType w:val="hybridMultilevel"/>
    <w:tmpl w:val="5A387D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9" w15:restartNumberingAfterBreak="0">
    <w:nsid w:val="45CF55EB"/>
    <w:multiLevelType w:val="hybridMultilevel"/>
    <w:tmpl w:val="E1CA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0E6FB1"/>
    <w:multiLevelType w:val="hybridMultilevel"/>
    <w:tmpl w:val="6DEA1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EC4F43"/>
    <w:multiLevelType w:val="singleLevel"/>
    <w:tmpl w:val="C9D2574E"/>
    <w:lvl w:ilvl="0">
      <w:numFmt w:val="decimal"/>
      <w:lvlText w:val="•"/>
      <w:lvlJc w:val="left"/>
      <w:rPr>
        <w:rFonts w:cs="Times New Roman"/>
      </w:rPr>
    </w:lvl>
  </w:abstractNum>
  <w:abstractNum w:abstractNumId="32" w15:restartNumberingAfterBreak="0">
    <w:nsid w:val="5AAE7B9E"/>
    <w:multiLevelType w:val="hybridMultilevel"/>
    <w:tmpl w:val="3AB2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BA124"/>
    <w:multiLevelType w:val="singleLevel"/>
    <w:tmpl w:val="7828D83D"/>
    <w:lvl w:ilvl="0">
      <w:numFmt w:val="decimal"/>
      <w:lvlText w:val="•"/>
      <w:lvlJc w:val="left"/>
      <w:rPr>
        <w:rFonts w:cs="Times New Roman"/>
      </w:rPr>
    </w:lvl>
  </w:abstractNum>
  <w:abstractNum w:abstractNumId="34" w15:restartNumberingAfterBreak="0">
    <w:nsid w:val="5D972F4F"/>
    <w:multiLevelType w:val="hybridMultilevel"/>
    <w:tmpl w:val="2604B3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620E1"/>
    <w:multiLevelType w:val="hybridMultilevel"/>
    <w:tmpl w:val="34D8A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BB4704"/>
    <w:multiLevelType w:val="multilevel"/>
    <w:tmpl w:val="2E5E26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482EAA"/>
    <w:multiLevelType w:val="singleLevel"/>
    <w:tmpl w:val="3B16603D"/>
    <w:lvl w:ilvl="0">
      <w:numFmt w:val="decimal"/>
      <w:lvlText w:val="•"/>
      <w:lvlJc w:val="left"/>
      <w:rPr>
        <w:rFonts w:cs="Times New Roman"/>
      </w:rPr>
    </w:lvl>
  </w:abstractNum>
  <w:abstractNum w:abstractNumId="38" w15:restartNumberingAfterBreak="0">
    <w:nsid w:val="70314A53"/>
    <w:multiLevelType w:val="singleLevel"/>
    <w:tmpl w:val="047DF63D"/>
    <w:lvl w:ilvl="0">
      <w:numFmt w:val="decimal"/>
      <w:lvlText w:val="•"/>
      <w:lvlJc w:val="left"/>
      <w:rPr>
        <w:rFonts w:cs="Times New Roman"/>
      </w:rPr>
    </w:lvl>
  </w:abstractNum>
  <w:abstractNum w:abstractNumId="39" w15:restartNumberingAfterBreak="0">
    <w:nsid w:val="7D0F0EE4"/>
    <w:multiLevelType w:val="hybridMultilevel"/>
    <w:tmpl w:val="ACBC1D40"/>
    <w:lvl w:ilvl="0" w:tplc="7F08E75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9"/>
  </w:num>
  <w:num w:numId="5">
    <w:abstractNumId w:val="20"/>
  </w:num>
  <w:num w:numId="6">
    <w:abstractNumId w:val="39"/>
  </w:num>
  <w:num w:numId="7">
    <w:abstractNumId w:val="12"/>
  </w:num>
  <w:num w:numId="8">
    <w:abstractNumId w:val="38"/>
  </w:num>
  <w:num w:numId="9">
    <w:abstractNumId w:val="6"/>
  </w:num>
  <w:num w:numId="10">
    <w:abstractNumId w:val="7"/>
  </w:num>
  <w:num w:numId="11">
    <w:abstractNumId w:val="37"/>
  </w:num>
  <w:num w:numId="12">
    <w:abstractNumId w:val="8"/>
  </w:num>
  <w:num w:numId="13">
    <w:abstractNumId w:val="24"/>
  </w:num>
  <w:num w:numId="14">
    <w:abstractNumId w:val="21"/>
  </w:num>
  <w:num w:numId="15">
    <w:abstractNumId w:val="27"/>
  </w:num>
  <w:num w:numId="16">
    <w:abstractNumId w:val="9"/>
  </w:num>
  <w:num w:numId="17">
    <w:abstractNumId w:val="1"/>
  </w:num>
  <w:num w:numId="18">
    <w:abstractNumId w:val="2"/>
  </w:num>
  <w:num w:numId="19">
    <w:abstractNumId w:val="0"/>
  </w:num>
  <w:num w:numId="20">
    <w:abstractNumId w:val="33"/>
  </w:num>
  <w:num w:numId="21">
    <w:abstractNumId w:val="31"/>
  </w:num>
  <w:num w:numId="22">
    <w:abstractNumId w:val="13"/>
  </w:num>
  <w:num w:numId="23">
    <w:abstractNumId w:val="5"/>
  </w:num>
  <w:num w:numId="24">
    <w:abstractNumId w:val="4"/>
  </w:num>
  <w:num w:numId="25">
    <w:abstractNumId w:val="26"/>
  </w:num>
  <w:num w:numId="26">
    <w:abstractNumId w:val="11"/>
  </w:num>
  <w:num w:numId="27">
    <w:abstractNumId w:val="3"/>
  </w:num>
  <w:num w:numId="28">
    <w:abstractNumId w:val="14"/>
  </w:num>
  <w:num w:numId="29">
    <w:abstractNumId w:val="10"/>
  </w:num>
  <w:num w:numId="30">
    <w:abstractNumId w:val="23"/>
  </w:num>
  <w:num w:numId="31">
    <w:abstractNumId w:val="22"/>
  </w:num>
  <w:num w:numId="32">
    <w:abstractNumId w:val="32"/>
  </w:num>
  <w:num w:numId="33">
    <w:abstractNumId w:val="19"/>
  </w:num>
  <w:num w:numId="34">
    <w:abstractNumId w:val="28"/>
  </w:num>
  <w:num w:numId="35">
    <w:abstractNumId w:val="16"/>
  </w:num>
  <w:num w:numId="36">
    <w:abstractNumId w:val="15"/>
  </w:num>
  <w:num w:numId="37">
    <w:abstractNumId w:val="30"/>
  </w:num>
  <w:num w:numId="38">
    <w:abstractNumId w:val="18"/>
  </w:num>
  <w:num w:numId="39">
    <w:abstractNumId w:val="34"/>
  </w:num>
  <w:num w:numId="40">
    <w:abstractNumId w:val="3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18"/>
    <w:rsid w:val="000244CE"/>
    <w:rsid w:val="00047C5C"/>
    <w:rsid w:val="000C105D"/>
    <w:rsid w:val="001076A8"/>
    <w:rsid w:val="001207DB"/>
    <w:rsid w:val="00150C38"/>
    <w:rsid w:val="001637D4"/>
    <w:rsid w:val="001825E9"/>
    <w:rsid w:val="00193469"/>
    <w:rsid w:val="00195353"/>
    <w:rsid w:val="001B31EB"/>
    <w:rsid w:val="001C252A"/>
    <w:rsid w:val="00230FD4"/>
    <w:rsid w:val="00234773"/>
    <w:rsid w:val="00234FDD"/>
    <w:rsid w:val="00237389"/>
    <w:rsid w:val="00244932"/>
    <w:rsid w:val="002622D7"/>
    <w:rsid w:val="00274D19"/>
    <w:rsid w:val="00286318"/>
    <w:rsid w:val="002918E5"/>
    <w:rsid w:val="002B4130"/>
    <w:rsid w:val="002B619A"/>
    <w:rsid w:val="002C02B9"/>
    <w:rsid w:val="00351513"/>
    <w:rsid w:val="0036110F"/>
    <w:rsid w:val="0039426C"/>
    <w:rsid w:val="003C2B7C"/>
    <w:rsid w:val="003C417A"/>
    <w:rsid w:val="003D0E83"/>
    <w:rsid w:val="003D474F"/>
    <w:rsid w:val="00402465"/>
    <w:rsid w:val="00403D34"/>
    <w:rsid w:val="00431587"/>
    <w:rsid w:val="00431827"/>
    <w:rsid w:val="0044497F"/>
    <w:rsid w:val="004C294B"/>
    <w:rsid w:val="00541D66"/>
    <w:rsid w:val="00555B28"/>
    <w:rsid w:val="005B1B35"/>
    <w:rsid w:val="005E52F6"/>
    <w:rsid w:val="005F1556"/>
    <w:rsid w:val="0062423A"/>
    <w:rsid w:val="00625A94"/>
    <w:rsid w:val="00632522"/>
    <w:rsid w:val="00682695"/>
    <w:rsid w:val="00683543"/>
    <w:rsid w:val="00691957"/>
    <w:rsid w:val="006C0FD2"/>
    <w:rsid w:val="006D51C1"/>
    <w:rsid w:val="006F0695"/>
    <w:rsid w:val="006F1AF9"/>
    <w:rsid w:val="007404E3"/>
    <w:rsid w:val="0079773A"/>
    <w:rsid w:val="007C1C61"/>
    <w:rsid w:val="007D35C7"/>
    <w:rsid w:val="007E2276"/>
    <w:rsid w:val="008159A1"/>
    <w:rsid w:val="008167E7"/>
    <w:rsid w:val="00890428"/>
    <w:rsid w:val="008A27A1"/>
    <w:rsid w:val="008C086C"/>
    <w:rsid w:val="00933111"/>
    <w:rsid w:val="00957C98"/>
    <w:rsid w:val="009872BE"/>
    <w:rsid w:val="009877F2"/>
    <w:rsid w:val="009924A7"/>
    <w:rsid w:val="00993931"/>
    <w:rsid w:val="009A1509"/>
    <w:rsid w:val="009B0537"/>
    <w:rsid w:val="009D2AB0"/>
    <w:rsid w:val="00A046CF"/>
    <w:rsid w:val="00A31B12"/>
    <w:rsid w:val="00A33659"/>
    <w:rsid w:val="00A3660D"/>
    <w:rsid w:val="00A40A9B"/>
    <w:rsid w:val="00A46B19"/>
    <w:rsid w:val="00A64630"/>
    <w:rsid w:val="00A66091"/>
    <w:rsid w:val="00A77E6B"/>
    <w:rsid w:val="00A94E32"/>
    <w:rsid w:val="00AA1AAF"/>
    <w:rsid w:val="00AB04D1"/>
    <w:rsid w:val="00AD7984"/>
    <w:rsid w:val="00B34302"/>
    <w:rsid w:val="00B52CFF"/>
    <w:rsid w:val="00B8136E"/>
    <w:rsid w:val="00B9239C"/>
    <w:rsid w:val="00B926A7"/>
    <w:rsid w:val="00BA43D1"/>
    <w:rsid w:val="00BB0DCC"/>
    <w:rsid w:val="00BF00CB"/>
    <w:rsid w:val="00C04E15"/>
    <w:rsid w:val="00C1643C"/>
    <w:rsid w:val="00C25EDD"/>
    <w:rsid w:val="00C34226"/>
    <w:rsid w:val="00C736A8"/>
    <w:rsid w:val="00C91952"/>
    <w:rsid w:val="00C937E7"/>
    <w:rsid w:val="00CD5633"/>
    <w:rsid w:val="00D13AE8"/>
    <w:rsid w:val="00D22C19"/>
    <w:rsid w:val="00D331E4"/>
    <w:rsid w:val="00D36B3E"/>
    <w:rsid w:val="00D46B71"/>
    <w:rsid w:val="00D67FA2"/>
    <w:rsid w:val="00D67FAE"/>
    <w:rsid w:val="00D710F2"/>
    <w:rsid w:val="00D71354"/>
    <w:rsid w:val="00D71689"/>
    <w:rsid w:val="00D914B4"/>
    <w:rsid w:val="00DB5BDF"/>
    <w:rsid w:val="00DC2B52"/>
    <w:rsid w:val="00DD38C5"/>
    <w:rsid w:val="00DF5599"/>
    <w:rsid w:val="00E2612B"/>
    <w:rsid w:val="00E92FFE"/>
    <w:rsid w:val="00EC5695"/>
    <w:rsid w:val="00F061F5"/>
    <w:rsid w:val="00FB2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142A"/>
  <w15:docId w15:val="{507727CC-9736-4310-9680-930B2291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5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3543"/>
    <w:pPr>
      <w:spacing w:before="100" w:beforeAutospacing="1" w:after="100" w:afterAutospacing="1"/>
    </w:pPr>
    <w:rPr>
      <w:rFonts w:ascii="Verdana" w:hAnsi="Verdana"/>
      <w:color w:val="000000"/>
      <w:sz w:val="20"/>
      <w:szCs w:val="20"/>
    </w:rPr>
  </w:style>
  <w:style w:type="paragraph" w:styleId="ListParagraph">
    <w:name w:val="List Paragraph"/>
    <w:basedOn w:val="Normal"/>
    <w:uiPriority w:val="34"/>
    <w:qFormat/>
    <w:rsid w:val="001207DB"/>
    <w:pPr>
      <w:ind w:left="720"/>
      <w:contextualSpacing/>
    </w:pPr>
  </w:style>
  <w:style w:type="paragraph" w:styleId="Header">
    <w:name w:val="header"/>
    <w:basedOn w:val="Normal"/>
    <w:link w:val="HeaderChar"/>
    <w:uiPriority w:val="99"/>
    <w:unhideWhenUsed/>
    <w:rsid w:val="00DF5599"/>
    <w:pPr>
      <w:tabs>
        <w:tab w:val="center" w:pos="4513"/>
        <w:tab w:val="right" w:pos="9026"/>
      </w:tabs>
    </w:pPr>
  </w:style>
  <w:style w:type="character" w:customStyle="1" w:styleId="HeaderChar">
    <w:name w:val="Header Char"/>
    <w:basedOn w:val="DefaultParagraphFont"/>
    <w:link w:val="Header"/>
    <w:uiPriority w:val="99"/>
    <w:rsid w:val="00DF5599"/>
    <w:rPr>
      <w:rFonts w:ascii="Arial" w:eastAsia="Times New Roman" w:hAnsi="Arial" w:cs="Arial"/>
      <w:sz w:val="24"/>
      <w:szCs w:val="24"/>
    </w:rPr>
  </w:style>
  <w:style w:type="paragraph" w:styleId="Footer">
    <w:name w:val="footer"/>
    <w:basedOn w:val="Normal"/>
    <w:link w:val="FooterChar"/>
    <w:uiPriority w:val="99"/>
    <w:unhideWhenUsed/>
    <w:rsid w:val="00DF5599"/>
    <w:pPr>
      <w:tabs>
        <w:tab w:val="center" w:pos="4513"/>
        <w:tab w:val="right" w:pos="9026"/>
      </w:tabs>
    </w:pPr>
  </w:style>
  <w:style w:type="character" w:customStyle="1" w:styleId="FooterChar">
    <w:name w:val="Footer Char"/>
    <w:basedOn w:val="DefaultParagraphFont"/>
    <w:link w:val="Footer"/>
    <w:uiPriority w:val="99"/>
    <w:rsid w:val="00DF5599"/>
    <w:rPr>
      <w:rFonts w:ascii="Arial" w:eastAsia="Times New Roman" w:hAnsi="Arial" w:cs="Arial"/>
      <w:sz w:val="24"/>
      <w:szCs w:val="24"/>
    </w:rPr>
  </w:style>
  <w:style w:type="character" w:styleId="Hyperlink">
    <w:name w:val="Hyperlink"/>
    <w:basedOn w:val="DefaultParagraphFont"/>
    <w:uiPriority w:val="99"/>
    <w:unhideWhenUsed/>
    <w:rsid w:val="00D710F2"/>
    <w:rPr>
      <w:color w:val="0563C1" w:themeColor="hyperlink"/>
      <w:u w:val="single"/>
    </w:rPr>
  </w:style>
  <w:style w:type="table" w:styleId="TableGrid">
    <w:name w:val="Table Grid"/>
    <w:basedOn w:val="TableNormal"/>
    <w:uiPriority w:val="59"/>
    <w:rsid w:val="00D710F2"/>
    <w:pPr>
      <w:spacing w:after="0" w:line="240" w:lineRule="auto"/>
    </w:pPr>
    <w:rPr>
      <w:rFonts w:ascii="Tahoma" w:hAnsi="Tahom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5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3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McDougall</dc:creator>
  <cp:lastModifiedBy>Judith Temple</cp:lastModifiedBy>
  <cp:revision>3</cp:revision>
  <cp:lastPrinted>2019-06-25T10:45:00Z</cp:lastPrinted>
  <dcterms:created xsi:type="dcterms:W3CDTF">2019-10-30T11:37:00Z</dcterms:created>
  <dcterms:modified xsi:type="dcterms:W3CDTF">2019-10-31T11:08:00Z</dcterms:modified>
</cp:coreProperties>
</file>